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9570"/>
      </w:tblGrid>
      <w:tr w:rsidR="004A7362" w:rsidTr="004A7362">
        <w:tc>
          <w:tcPr>
            <w:tcW w:w="9571" w:type="dxa"/>
            <w:hideMark/>
          </w:tcPr>
          <w:p w:rsidR="004A7362" w:rsidRDefault="004A7362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СОВЕТ ДЕПУТАТОВ БОРЦОВСКОГО СЕЛЬСОВЕТА </w:t>
            </w:r>
          </w:p>
        </w:tc>
      </w:tr>
      <w:tr w:rsidR="004A7362" w:rsidTr="004A7362">
        <w:tc>
          <w:tcPr>
            <w:tcW w:w="9571" w:type="dxa"/>
            <w:hideMark/>
          </w:tcPr>
          <w:p w:rsidR="004A7362" w:rsidRDefault="004A7362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ТОГУЧИНСКОГО РАЙОНА НОВОСИБИРСКОЙ ОБЛАСТИ </w:t>
            </w:r>
          </w:p>
        </w:tc>
      </w:tr>
      <w:tr w:rsidR="004A7362" w:rsidTr="004A7362">
        <w:tc>
          <w:tcPr>
            <w:tcW w:w="9571" w:type="dxa"/>
            <w:hideMark/>
          </w:tcPr>
          <w:p w:rsidR="004A7362" w:rsidRDefault="004A7362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шестого созыва</w:t>
            </w:r>
          </w:p>
        </w:tc>
      </w:tr>
      <w:tr w:rsidR="004A7362" w:rsidTr="004A7362">
        <w:tc>
          <w:tcPr>
            <w:tcW w:w="9571" w:type="dxa"/>
          </w:tcPr>
          <w:p w:rsidR="004A7362" w:rsidRDefault="004A7362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A7362" w:rsidTr="004A7362">
        <w:tc>
          <w:tcPr>
            <w:tcW w:w="9571" w:type="dxa"/>
            <w:hideMark/>
          </w:tcPr>
          <w:p w:rsidR="004A7362" w:rsidRDefault="004A7362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РЕШЕНИЕ</w:t>
            </w:r>
          </w:p>
        </w:tc>
      </w:tr>
      <w:tr w:rsidR="004A7362" w:rsidTr="004A7362">
        <w:tc>
          <w:tcPr>
            <w:tcW w:w="9571" w:type="dxa"/>
            <w:hideMark/>
          </w:tcPr>
          <w:p w:rsidR="004A7362" w:rsidRDefault="004A7362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двадцатой сессии</w:t>
            </w:r>
          </w:p>
        </w:tc>
      </w:tr>
      <w:tr w:rsidR="004A7362" w:rsidTr="004A7362">
        <w:tc>
          <w:tcPr>
            <w:tcW w:w="9571" w:type="dxa"/>
          </w:tcPr>
          <w:p w:rsidR="004A7362" w:rsidRDefault="004A7362">
            <w:pPr>
              <w:spacing w:line="256" w:lineRule="auto"/>
              <w:rPr>
                <w:sz w:val="28"/>
                <w:szCs w:val="28"/>
                <w:lang w:val="en-US" w:eastAsia="en-US"/>
              </w:rPr>
            </w:pPr>
          </w:p>
        </w:tc>
      </w:tr>
      <w:tr w:rsidR="004A7362" w:rsidTr="004A7362">
        <w:tc>
          <w:tcPr>
            <w:tcW w:w="9571" w:type="dxa"/>
            <w:hideMark/>
          </w:tcPr>
          <w:p w:rsidR="004A7362" w:rsidRDefault="004A736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с.Борцово</w:t>
            </w:r>
            <w:proofErr w:type="spellEnd"/>
          </w:p>
        </w:tc>
      </w:tr>
      <w:tr w:rsidR="004A7362" w:rsidTr="004A7362">
        <w:tc>
          <w:tcPr>
            <w:tcW w:w="9571" w:type="dxa"/>
          </w:tcPr>
          <w:p w:rsidR="004A7362" w:rsidRDefault="004A736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A7362" w:rsidTr="004A7362">
        <w:tc>
          <w:tcPr>
            <w:tcW w:w="9571" w:type="dxa"/>
            <w:hideMark/>
          </w:tcPr>
          <w:p w:rsidR="004A7362" w:rsidRDefault="004A736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12.04.2022   №75/93.003</w:t>
            </w:r>
          </w:p>
        </w:tc>
      </w:tr>
    </w:tbl>
    <w:p w:rsidR="004A7362" w:rsidRDefault="004A7362" w:rsidP="004A7362">
      <w:pPr>
        <w:shd w:val="clear" w:color="auto" w:fill="FFFFFF"/>
        <w:spacing w:line="252" w:lineRule="atLeast"/>
        <w:jc w:val="center"/>
        <w:rPr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>работе МКУК «Борцовский КДЦ»</w:t>
      </w:r>
    </w:p>
    <w:p w:rsidR="004A7362" w:rsidRDefault="004A7362" w:rsidP="004A7362">
      <w:pPr>
        <w:shd w:val="clear" w:color="auto" w:fill="FFFFFF"/>
        <w:spacing w:line="252" w:lineRule="atLeast"/>
        <w:jc w:val="center"/>
        <w:rPr>
          <w:caps/>
          <w:color w:val="000000"/>
          <w:sz w:val="28"/>
          <w:szCs w:val="28"/>
        </w:rPr>
      </w:pPr>
    </w:p>
    <w:p w:rsidR="004A7362" w:rsidRDefault="004A7362" w:rsidP="004A7362">
      <w:pPr>
        <w:shd w:val="clear" w:color="auto" w:fill="FFFFFF"/>
        <w:spacing w:line="25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Заслушав отчет директора МКУК «Борцовское КДЦ» о работе МКУК «Борцовское КДЦ» за 2021 год, Совет депутатов Борцовского сельсовета </w:t>
      </w:r>
      <w:proofErr w:type="spellStart"/>
      <w:r>
        <w:rPr>
          <w:color w:val="000000"/>
          <w:sz w:val="28"/>
          <w:szCs w:val="28"/>
        </w:rPr>
        <w:t>Тогучинского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</w:t>
      </w:r>
    </w:p>
    <w:p w:rsidR="004A7362" w:rsidRDefault="004A7362" w:rsidP="004A7362">
      <w:pPr>
        <w:shd w:val="clear" w:color="auto" w:fill="FFFFFF"/>
        <w:spacing w:line="38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A7362" w:rsidRDefault="004A7362" w:rsidP="004A7362">
      <w:pPr>
        <w:shd w:val="clear" w:color="auto" w:fill="FFFFFF"/>
        <w:spacing w:line="380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4A7362" w:rsidRDefault="004A7362" w:rsidP="004A7362">
      <w:pPr>
        <w:numPr>
          <w:ilvl w:val="0"/>
          <w:numId w:val="1"/>
        </w:numPr>
        <w:shd w:val="clear" w:color="auto" w:fill="FFFFFF"/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Принять отчет директора МКУК «Борцовский КДЦ» о работе МКУК «Борцовский КДЦ». </w:t>
      </w:r>
    </w:p>
    <w:p w:rsidR="004A7362" w:rsidRDefault="004A7362" w:rsidP="004A7362">
      <w:pPr>
        <w:shd w:val="clear" w:color="auto" w:fill="FFFFFF"/>
        <w:spacing w:line="252" w:lineRule="atLeast"/>
        <w:ind w:firstLine="567"/>
        <w:jc w:val="both"/>
        <w:rPr>
          <w:color w:val="000000"/>
          <w:sz w:val="28"/>
          <w:szCs w:val="28"/>
        </w:rPr>
      </w:pPr>
    </w:p>
    <w:p w:rsidR="004A7362" w:rsidRDefault="004A7362" w:rsidP="004A7362">
      <w:pPr>
        <w:shd w:val="clear" w:color="auto" w:fill="FFFFFF"/>
        <w:spacing w:line="252" w:lineRule="atLeast"/>
        <w:ind w:firstLine="567"/>
        <w:jc w:val="both"/>
        <w:rPr>
          <w:color w:val="000000"/>
          <w:sz w:val="28"/>
          <w:szCs w:val="28"/>
        </w:rPr>
      </w:pPr>
    </w:p>
    <w:p w:rsidR="004A7362" w:rsidRDefault="004A7362" w:rsidP="004A7362">
      <w:pPr>
        <w:shd w:val="clear" w:color="auto" w:fill="FFFFFF"/>
        <w:spacing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A7362" w:rsidRDefault="004A7362" w:rsidP="004A73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4A7362" w:rsidRDefault="004A7362" w:rsidP="004A73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Борцовского сельсовета </w:t>
      </w:r>
    </w:p>
    <w:p w:rsidR="004A7362" w:rsidRDefault="004A7362" w:rsidP="004A736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</w:t>
      </w:r>
    </w:p>
    <w:p w:rsidR="004A7362" w:rsidRDefault="004A7362" w:rsidP="004A73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Т. А. </w:t>
      </w:r>
      <w:proofErr w:type="spellStart"/>
      <w:r>
        <w:rPr>
          <w:sz w:val="28"/>
          <w:szCs w:val="28"/>
        </w:rPr>
        <w:t>Доагэ</w:t>
      </w:r>
      <w:proofErr w:type="spellEnd"/>
    </w:p>
    <w:p w:rsidR="004A7362" w:rsidRDefault="004A7362" w:rsidP="004A7362">
      <w:pPr>
        <w:jc w:val="both"/>
        <w:rPr>
          <w:sz w:val="28"/>
          <w:szCs w:val="28"/>
        </w:rPr>
      </w:pPr>
    </w:p>
    <w:p w:rsidR="004A7362" w:rsidRDefault="004A7362" w:rsidP="004A7362">
      <w:pPr>
        <w:jc w:val="both"/>
        <w:rPr>
          <w:sz w:val="28"/>
          <w:szCs w:val="28"/>
        </w:rPr>
      </w:pPr>
    </w:p>
    <w:p w:rsidR="004A7362" w:rsidRDefault="004A7362" w:rsidP="004A7362">
      <w:pPr>
        <w:ind w:firstLine="567"/>
        <w:jc w:val="both"/>
        <w:rPr>
          <w:sz w:val="28"/>
          <w:szCs w:val="28"/>
        </w:rPr>
      </w:pPr>
    </w:p>
    <w:p w:rsidR="004A7362" w:rsidRDefault="004A7362" w:rsidP="004A73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Борцовского сельсовета </w:t>
      </w:r>
    </w:p>
    <w:p w:rsidR="004A7362" w:rsidRDefault="004A7362" w:rsidP="004A736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 </w:t>
      </w:r>
    </w:p>
    <w:p w:rsidR="004A7362" w:rsidRDefault="004A7362" w:rsidP="004A73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О. А. </w:t>
      </w:r>
      <w:proofErr w:type="spellStart"/>
      <w:r>
        <w:rPr>
          <w:sz w:val="28"/>
          <w:szCs w:val="28"/>
        </w:rPr>
        <w:t>Липска</w:t>
      </w:r>
      <w:bookmarkStart w:id="0" w:name="_GoBack"/>
      <w:bookmarkEnd w:id="0"/>
      <w:r>
        <w:rPr>
          <w:sz w:val="28"/>
          <w:szCs w:val="28"/>
        </w:rPr>
        <w:t>я</w:t>
      </w:r>
      <w:proofErr w:type="spellEnd"/>
    </w:p>
    <w:p w:rsidR="004A7362" w:rsidRDefault="004A7362" w:rsidP="004A7362">
      <w:pPr>
        <w:jc w:val="both"/>
        <w:rPr>
          <w:sz w:val="28"/>
          <w:szCs w:val="28"/>
        </w:rPr>
      </w:pPr>
    </w:p>
    <w:p w:rsidR="00533422" w:rsidRDefault="00533422"/>
    <w:p w:rsidR="00925159" w:rsidRDefault="00925159"/>
    <w:p w:rsidR="00925159" w:rsidRDefault="00925159"/>
    <w:p w:rsidR="00925159" w:rsidRDefault="00925159"/>
    <w:p w:rsidR="00925159" w:rsidRDefault="00925159"/>
    <w:p w:rsidR="00925159" w:rsidRDefault="00925159"/>
    <w:p w:rsidR="00925159" w:rsidRDefault="00925159"/>
    <w:p w:rsidR="00925159" w:rsidRDefault="00925159"/>
    <w:p w:rsidR="00925159" w:rsidRDefault="00925159"/>
    <w:p w:rsidR="00925159" w:rsidRDefault="00925159"/>
    <w:p w:rsidR="00925159" w:rsidRDefault="00925159"/>
    <w:p w:rsidR="00925159" w:rsidRDefault="00925159"/>
    <w:p w:rsidR="00925159" w:rsidRDefault="00925159"/>
    <w:p w:rsidR="00925159" w:rsidRDefault="00D03D80" w:rsidP="00925159">
      <w:pPr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lastRenderedPageBreak/>
        <w:t>Приложение 1</w:t>
      </w:r>
      <w:r w:rsidR="00925159">
        <w:rPr>
          <w:bCs/>
        </w:rPr>
        <w:t xml:space="preserve"> </w:t>
      </w:r>
    </w:p>
    <w:p w:rsidR="00925159" w:rsidRDefault="00925159" w:rsidP="00925159">
      <w:pPr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t>к решению</w:t>
      </w:r>
    </w:p>
    <w:p w:rsidR="00925159" w:rsidRDefault="00925159" w:rsidP="00925159">
      <w:pPr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t xml:space="preserve">Совета депутатов </w:t>
      </w:r>
    </w:p>
    <w:p w:rsidR="00925159" w:rsidRDefault="00925159" w:rsidP="00925159">
      <w:pPr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t xml:space="preserve"> Борцовского сельсовета</w:t>
      </w:r>
    </w:p>
    <w:p w:rsidR="00925159" w:rsidRDefault="00925159" w:rsidP="00925159">
      <w:pPr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t>шестого созыва</w:t>
      </w:r>
    </w:p>
    <w:p w:rsidR="00925159" w:rsidRDefault="00C4649E" w:rsidP="00925159">
      <w:pPr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t>от 12.04.2022 № 75</w:t>
      </w:r>
      <w:r w:rsidR="00925159">
        <w:rPr>
          <w:bCs/>
        </w:rPr>
        <w:t>/93.003</w:t>
      </w:r>
    </w:p>
    <w:p w:rsidR="00D03D80" w:rsidRDefault="00D03D80" w:rsidP="00D03D8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Эффективное использование потенциала сферы культуры.</w:t>
      </w:r>
    </w:p>
    <w:p w:rsidR="00D03D80" w:rsidRDefault="00D03D80" w:rsidP="00D03D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 </w:t>
      </w:r>
    </w:p>
    <w:p w:rsidR="00D03D80" w:rsidRDefault="00D03D80" w:rsidP="00D03D80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досуга и приобщение населения Борцовского муниципального образования к творчеству, культурному развитию и самообразованию, любительскому искусству и ремеслам.</w:t>
      </w:r>
    </w:p>
    <w:p w:rsidR="00D03D80" w:rsidRDefault="00D03D80" w:rsidP="00D03D80">
      <w:pPr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и развитие традиционного народно-художественного творчества, развитие самодеятельной творческой инициативы социально-культурной активности населения.</w:t>
      </w:r>
    </w:p>
    <w:p w:rsidR="00D03D80" w:rsidRDefault="00D03D80" w:rsidP="00D03D80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формирования и развития нравственных и духовных ценностей населения, воспитание патриотизма и гражданских качеств.</w:t>
      </w:r>
    </w:p>
    <w:p w:rsidR="00D03D80" w:rsidRDefault="00D03D80" w:rsidP="00D03D80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>Анализ итогов работы МКУК «Борцовский КДЦ» за 2021год:</w:t>
      </w:r>
    </w:p>
    <w:p w:rsidR="00D03D80" w:rsidRDefault="00D03D80" w:rsidP="00D03D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2021 год был объявлен годом, посвященным Науке и технологиям, а также памяти и славы в честь 800-летия святого благоверного великого князя Александра Невского и 100-летию со дня рождения Андрея Дмитриевича Сахарова — выдающегося ученого-физика.  На тему Науки и технологии было проведено 12 детских мероприятий, из них 5 викторин, 3 игровые программы и 5 лекций. Теме великого князя было посвящено 4 мероприятия: беседа «Александр Невский</w:t>
      </w:r>
      <w:r>
        <w:rPr>
          <w:sz w:val="28"/>
          <w:szCs w:val="28"/>
        </w:rPr>
        <w:t>», викторина</w:t>
      </w:r>
      <w:r>
        <w:rPr>
          <w:sz w:val="28"/>
          <w:szCs w:val="28"/>
        </w:rPr>
        <w:t xml:space="preserve"> «Защитник земли русской», громкие чтения «Слава Александра Невского» и викторина «Национальный герой великой Руси».  Также по теме академика Сахарова было проведено со школой 3 мероприятия: беседа «Свободный человек», беседа «Мир. Прогресс. Права человека» и </w:t>
      </w:r>
      <w:r>
        <w:rPr>
          <w:sz w:val="28"/>
          <w:szCs w:val="28"/>
        </w:rPr>
        <w:t>викторина «</w:t>
      </w:r>
      <w:r>
        <w:rPr>
          <w:sz w:val="28"/>
          <w:szCs w:val="28"/>
        </w:rPr>
        <w:t>Человек в обществе». В течении года посетители могли посмотреть инсталляцию в виде большой развернутой книги на одной стороне которой разместилась информационная выставка о жизни князя Александра Невского, а на другой выставка «Судьба человека в судьбе Отечества», посвященная академику Сахарову.</w:t>
      </w:r>
    </w:p>
    <w:p w:rsidR="00D03D80" w:rsidRDefault="00D03D80" w:rsidP="00D03D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Всего на базе культурно-досугового центра было проведено 145 культурно-массовых мероприятия и 53 кинопоказа. В сравнении с прошлым годом общая цифра мероприятий увеличилась на 72%, так как мероприятия п</w:t>
      </w:r>
      <w:r>
        <w:rPr>
          <w:sz w:val="28"/>
          <w:szCs w:val="28"/>
        </w:rPr>
        <w:t>роходили в офлайн формате. К сожалению,</w:t>
      </w:r>
      <w:r>
        <w:rPr>
          <w:sz w:val="28"/>
          <w:szCs w:val="28"/>
        </w:rPr>
        <w:t xml:space="preserve"> в течении года превалировал формат викторин, что связанно с особыми условиями работы и карантинными мерами. Но, тем не менее, кинопоказов было проведено тоже больше на 26%, что говорит о стабильной посещаемости культурно-досугового центра.</w:t>
      </w:r>
    </w:p>
    <w:p w:rsidR="00D03D80" w:rsidRDefault="00D03D80" w:rsidP="00D03D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течении года было проведено 8 концертных программ: на 23 февраля, на Международный женский день, на День защиты детей, ко Дню Победы, на День выборов, на День народного единства, ко Дню матери и особенно вызывающий гордость концерт в честь 95-летия ветерана Великой </w:t>
      </w:r>
      <w:r>
        <w:rPr>
          <w:sz w:val="28"/>
          <w:szCs w:val="28"/>
        </w:rPr>
        <w:lastRenderedPageBreak/>
        <w:t>Отечественной Войны Артеменко Ивана Сергеевича, это была замечательная программа 4 апреля в честь его юбилея под названием «Пример жизни, достойной уважения».</w:t>
      </w:r>
    </w:p>
    <w:p w:rsidR="00D03D80" w:rsidRDefault="00D03D80" w:rsidP="00D03D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03D80" w:rsidRDefault="00D03D80" w:rsidP="00D03D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детей было проведено 121 мероприятие и 34 кинопоказ: детский концерта «Дети. Мир. Дружба» - </w:t>
      </w:r>
      <w:r>
        <w:rPr>
          <w:sz w:val="28"/>
          <w:szCs w:val="28"/>
        </w:rPr>
        <w:t>3 тематических</w:t>
      </w:r>
      <w:r>
        <w:rPr>
          <w:sz w:val="28"/>
          <w:szCs w:val="28"/>
        </w:rPr>
        <w:t xml:space="preserve"> вечера «Любимые сказки</w:t>
      </w:r>
      <w:r>
        <w:rPr>
          <w:sz w:val="28"/>
          <w:szCs w:val="28"/>
        </w:rPr>
        <w:t>»,</w:t>
      </w:r>
      <w:r>
        <w:rPr>
          <w:sz w:val="28"/>
          <w:szCs w:val="28"/>
        </w:rPr>
        <w:t xml:space="preserve"> 15 игровых программ, 18 викторин на экологические, исторические темы, а также на темы безопасности дома и улицы, 2 выставки детского рисунка, 1 выставка ДПТ, 2 акции, посвященные семейным ценностям и традициям, которые прошли в Борцовской школе, 9 лекций о здоровом образе жизни, о правах ребенка, о безопасном поведении дома и на улице и т.д. и 1 круглый стол с приглашенным ветераном ВОВ Иваном Сергеевичем Артеменко. Продолжает работу кружок кукольного театра «Карусель</w:t>
      </w:r>
      <w:r>
        <w:rPr>
          <w:sz w:val="28"/>
          <w:szCs w:val="28"/>
        </w:rPr>
        <w:t>», в</w:t>
      </w:r>
      <w:r>
        <w:rPr>
          <w:sz w:val="28"/>
          <w:szCs w:val="28"/>
        </w:rPr>
        <w:t xml:space="preserve"> котором дети знакомятся с миром театра, с маленькой сценой и кукольными артистами. В кружке 12 человек, посещают его активно и с интересом. Количество детских мероприятий по сравнению с прошлым годом меньше на 37 единиц, </w:t>
      </w:r>
      <w:r>
        <w:rPr>
          <w:sz w:val="28"/>
          <w:szCs w:val="28"/>
        </w:rPr>
        <w:t>т.е. на</w:t>
      </w:r>
      <w:r>
        <w:rPr>
          <w:sz w:val="28"/>
          <w:szCs w:val="28"/>
        </w:rPr>
        <w:t xml:space="preserve"> 41%.  В этой же ситуации количество детских сеансов увеличилось на </w:t>
      </w:r>
      <w:r>
        <w:rPr>
          <w:sz w:val="28"/>
          <w:szCs w:val="28"/>
        </w:rPr>
        <w:t>7 единиц</w:t>
      </w:r>
      <w:r>
        <w:rPr>
          <w:sz w:val="28"/>
          <w:szCs w:val="28"/>
        </w:rPr>
        <w:t>.</w:t>
      </w:r>
    </w:p>
    <w:p w:rsidR="00D03D80" w:rsidRDefault="00D03D80" w:rsidP="00D03D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молодежи провели 10 мероприятий. Совместно со школой в старших классах регулярно проходили тематические инфо-уроки на тему выбора профессии, о современных технологиях и здоровом образе жизни. Также для молодежи были проведены 12 кинопоказов по заявкам, посетило их 115 человек. По сравнению с прошлым годом количество мероприятий для молодежи уменьшилось на 7 единиц, это связано так же с эпидемиологической обстановкой и запретом на проведение дискотечных вечеров.</w:t>
      </w:r>
    </w:p>
    <w:p w:rsidR="00D03D80" w:rsidRDefault="00D03D80" w:rsidP="00D03D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течении года сотрудники и кружковцы приняли участие в 5 районных и одном конкурсе от депутатов Законодательного собрания НСО «Звезды становятся ближе». В них приняли участие 12 детей, 4 участника из категории молодежь и двое взрослых. Результатами участия стали один диплом лауреата и 5 дипломов за участие.   </w:t>
      </w:r>
    </w:p>
    <w:p w:rsidR="00D03D80" w:rsidRDefault="00D03D80" w:rsidP="00D03D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начала года действовали 13 культурно-досуговых формирований, из них 7 кружков и 6 клубов по интересам. Плодотворно работали в течении года 6 творческих коллективов: танцевальный, 2 вокальных из которых один фольклорный, коллектив театрального кружка, коллектив театра кукол и 2 коллектива ДПИ. Клубы по интересам: поэтический, клуб любителей эстрадного </w:t>
      </w:r>
      <w:r>
        <w:rPr>
          <w:sz w:val="28"/>
          <w:szCs w:val="28"/>
        </w:rPr>
        <w:t>пения, два</w:t>
      </w:r>
      <w:r>
        <w:rPr>
          <w:sz w:val="28"/>
          <w:szCs w:val="28"/>
        </w:rPr>
        <w:t xml:space="preserve"> киноклуба.</w:t>
      </w:r>
    </w:p>
    <w:p w:rsidR="00D03D80" w:rsidRDefault="00D03D80" w:rsidP="00D03D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Подводя итоги 2021 года можно сказать, что работа культурно-досугового центра даже в столь не простых условиях </w:t>
      </w:r>
      <w:r>
        <w:rPr>
          <w:sz w:val="28"/>
          <w:szCs w:val="28"/>
        </w:rPr>
        <w:t>посещения была</w:t>
      </w:r>
      <w:r>
        <w:rPr>
          <w:sz w:val="28"/>
          <w:szCs w:val="28"/>
        </w:rPr>
        <w:t xml:space="preserve"> выполнена удовлетворительно. Во втором полугодии работа плотно проводилась с Борцовской школой, что дало возможность реализовать проведение детских культурно-массовых мероприятий и вывести показатели на средний уровень.</w:t>
      </w:r>
    </w:p>
    <w:p w:rsidR="00D03D80" w:rsidRDefault="00D03D80" w:rsidP="00D03D80"/>
    <w:p w:rsidR="00C4649E" w:rsidRDefault="00C4649E" w:rsidP="00D03D80">
      <w:pPr>
        <w:jc w:val="both"/>
      </w:pPr>
    </w:p>
    <w:sectPr w:rsidR="00C46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0D0DE9"/>
    <w:multiLevelType w:val="hybridMultilevel"/>
    <w:tmpl w:val="281C13C8"/>
    <w:lvl w:ilvl="0" w:tplc="7C762440">
      <w:start w:val="1"/>
      <w:numFmt w:val="decimal"/>
      <w:lvlText w:val="%1."/>
      <w:lvlJc w:val="left"/>
      <w:pPr>
        <w:ind w:left="1002" w:hanging="360"/>
      </w:p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362"/>
    <w:rsid w:val="004A7362"/>
    <w:rsid w:val="00533422"/>
    <w:rsid w:val="00925159"/>
    <w:rsid w:val="00C4649E"/>
    <w:rsid w:val="00D0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3579D-92D2-49DE-93FF-F1263CA3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9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884</Words>
  <Characters>5044</Characters>
  <Application>Microsoft Office Word</Application>
  <DocSecurity>0</DocSecurity>
  <Lines>42</Lines>
  <Paragraphs>11</Paragraphs>
  <ScaleCrop>false</ScaleCrop>
  <Company/>
  <LinksUpToDate>false</LinksUpToDate>
  <CharactersWithSpaces>5917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NTolmacheva</dc:creator>
  <cp:keywords/>
  <dc:description/>
  <cp:lastModifiedBy>NTolmacheva</cp:lastModifiedBy>
  <cp:revision>6</cp:revision>
  <dcterms:created xsi:type="dcterms:W3CDTF">2022-04-11T08:51:00Z</dcterms:created>
  <dcterms:modified xsi:type="dcterms:W3CDTF">2022-04-13T08:43:00Z</dcterms:modified>
</cp:coreProperties>
</file>