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0D" w:rsidRPr="0011140D" w:rsidRDefault="0011140D" w:rsidP="0011140D">
      <w:pPr>
        <w:jc w:val="center"/>
        <w:outlineLvl w:val="1"/>
        <w:rPr>
          <w:rFonts w:eastAsia="Calibri"/>
          <w:b/>
          <w:bCs/>
          <w:sz w:val="28"/>
          <w:szCs w:val="28"/>
        </w:rPr>
      </w:pPr>
      <w:r w:rsidRPr="0011140D">
        <w:rPr>
          <w:rFonts w:eastAsia="Calibri"/>
          <w:b/>
          <w:bCs/>
          <w:sz w:val="28"/>
          <w:szCs w:val="28"/>
        </w:rPr>
        <w:t>АДМИНИСТРАЦИЯ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11140D">
        <w:rPr>
          <w:rFonts w:eastAsia="Calibri"/>
          <w:b/>
          <w:bCs/>
          <w:sz w:val="28"/>
          <w:szCs w:val="28"/>
        </w:rPr>
        <w:t xml:space="preserve">БОРЦОВСКИЙ СЕЛЬСОВЕТА </w:t>
      </w:r>
    </w:p>
    <w:p w:rsidR="0011140D" w:rsidRPr="0011140D" w:rsidRDefault="0011140D" w:rsidP="0011140D">
      <w:pPr>
        <w:jc w:val="center"/>
        <w:outlineLvl w:val="1"/>
        <w:rPr>
          <w:rFonts w:eastAsia="Calibri"/>
          <w:b/>
          <w:bCs/>
          <w:sz w:val="28"/>
          <w:szCs w:val="28"/>
        </w:rPr>
      </w:pPr>
      <w:r w:rsidRPr="0011140D">
        <w:rPr>
          <w:rFonts w:eastAsia="Calibri"/>
          <w:b/>
          <w:bCs/>
          <w:sz w:val="28"/>
          <w:szCs w:val="28"/>
        </w:rPr>
        <w:t>ТОГУЧИНСКОГО РАЙОНА НОВОСИБИРСКОЙ ОБЛАСТИ</w:t>
      </w:r>
    </w:p>
    <w:p w:rsidR="0011140D" w:rsidRPr="0011140D" w:rsidRDefault="0011140D" w:rsidP="0011140D">
      <w:pPr>
        <w:jc w:val="center"/>
        <w:rPr>
          <w:rFonts w:eastAsia="Calibri"/>
          <w:b/>
          <w:sz w:val="28"/>
          <w:szCs w:val="28"/>
        </w:rPr>
      </w:pPr>
    </w:p>
    <w:p w:rsidR="0011140D" w:rsidRPr="0011140D" w:rsidRDefault="0011140D" w:rsidP="0011140D">
      <w:pPr>
        <w:jc w:val="center"/>
        <w:rPr>
          <w:rFonts w:eastAsia="Calibri"/>
          <w:b/>
          <w:sz w:val="28"/>
          <w:szCs w:val="28"/>
        </w:rPr>
      </w:pPr>
      <w:r w:rsidRPr="0011140D">
        <w:rPr>
          <w:rFonts w:eastAsia="Calibri"/>
          <w:b/>
          <w:sz w:val="28"/>
          <w:szCs w:val="28"/>
        </w:rPr>
        <w:t>ПОСТАНОВЛЕНИЕ</w:t>
      </w:r>
    </w:p>
    <w:p w:rsidR="0011140D" w:rsidRPr="00814D8E" w:rsidRDefault="0011140D" w:rsidP="0011140D">
      <w:pPr>
        <w:jc w:val="center"/>
        <w:rPr>
          <w:rFonts w:eastAsia="Calibri"/>
          <w:b/>
          <w:sz w:val="28"/>
          <w:szCs w:val="28"/>
        </w:rPr>
      </w:pPr>
    </w:p>
    <w:p w:rsidR="0011140D" w:rsidRDefault="0011140D" w:rsidP="0011140D">
      <w:pPr>
        <w:spacing w:after="16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18.10.</w:t>
      </w:r>
      <w:r w:rsidRPr="00814D8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22</w:t>
      </w:r>
      <w:r w:rsidRPr="00814D8E">
        <w:rPr>
          <w:rFonts w:eastAsia="Calibri"/>
          <w:sz w:val="28"/>
          <w:szCs w:val="28"/>
        </w:rPr>
        <w:t xml:space="preserve"> г.</w:t>
      </w:r>
      <w:r>
        <w:rPr>
          <w:rFonts w:eastAsia="Calibri"/>
          <w:sz w:val="28"/>
          <w:szCs w:val="28"/>
        </w:rPr>
        <w:t xml:space="preserve"> №69/93.003</w:t>
      </w:r>
    </w:p>
    <w:p w:rsidR="0011140D" w:rsidRPr="00814D8E" w:rsidRDefault="0011140D" w:rsidP="0011140D">
      <w:pPr>
        <w:spacing w:after="16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Борцово</w:t>
      </w:r>
    </w:p>
    <w:p w:rsidR="00852437" w:rsidRDefault="0011140D" w:rsidP="0011140D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  оплаты труда руководителей муниципальных   казенных учреждений Борцовс</w:t>
      </w:r>
      <w:bookmarkStart w:id="0" w:name="_GoBack"/>
      <w:bookmarkEnd w:id="0"/>
      <w:r>
        <w:rPr>
          <w:sz w:val="28"/>
          <w:szCs w:val="28"/>
        </w:rPr>
        <w:t xml:space="preserve">кого сельсовета Тогучинского района </w:t>
      </w:r>
    </w:p>
    <w:p w:rsidR="0011140D" w:rsidRDefault="0011140D" w:rsidP="0011140D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1140D" w:rsidRPr="00814D8E" w:rsidRDefault="0011140D" w:rsidP="0011140D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11140D" w:rsidRPr="00814D8E" w:rsidRDefault="0011140D" w:rsidP="0011140D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144,145 Трудового кодекса Российской Федерации, администрация Борцовского </w:t>
      </w:r>
      <w:r w:rsidRPr="00814D8E">
        <w:rPr>
          <w:sz w:val="28"/>
          <w:szCs w:val="28"/>
        </w:rPr>
        <w:t>сельсовета Тогучинского района Новосибирской области</w:t>
      </w:r>
    </w:p>
    <w:p w:rsidR="0011140D" w:rsidRPr="00814D8E" w:rsidRDefault="0011140D" w:rsidP="001114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4D8E">
        <w:rPr>
          <w:sz w:val="28"/>
          <w:szCs w:val="28"/>
        </w:rPr>
        <w:t>ПОСТАНОВЛЯЕТ:</w:t>
      </w:r>
    </w:p>
    <w:p w:rsidR="0011140D" w:rsidRDefault="0011140D" w:rsidP="0011140D">
      <w:pPr>
        <w:pStyle w:val="af3"/>
        <w:widowControl w:val="0"/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DA5D2C">
        <w:rPr>
          <w:sz w:val="28"/>
          <w:szCs w:val="28"/>
        </w:rPr>
        <w:t>Утвердить Положение о порядке оплаты труда руково</w:t>
      </w:r>
      <w:r>
        <w:rPr>
          <w:sz w:val="28"/>
          <w:szCs w:val="28"/>
        </w:rPr>
        <w:t xml:space="preserve">дителей муниципальных казённых </w:t>
      </w:r>
      <w:r w:rsidRPr="00DA5D2C">
        <w:rPr>
          <w:sz w:val="28"/>
          <w:szCs w:val="28"/>
        </w:rPr>
        <w:t>учре</w:t>
      </w:r>
      <w:r>
        <w:rPr>
          <w:sz w:val="28"/>
          <w:szCs w:val="28"/>
        </w:rPr>
        <w:t xml:space="preserve">ждений Борцовского </w:t>
      </w:r>
      <w:r w:rsidRPr="00DA5D2C">
        <w:rPr>
          <w:sz w:val="28"/>
          <w:szCs w:val="28"/>
        </w:rPr>
        <w:t xml:space="preserve">сельсовета Тогучинского </w:t>
      </w:r>
      <w:r>
        <w:rPr>
          <w:sz w:val="28"/>
          <w:szCs w:val="28"/>
        </w:rPr>
        <w:t xml:space="preserve">района Новосибирской </w:t>
      </w:r>
      <w:r w:rsidRPr="00DA5D2C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11140D" w:rsidRPr="00814D8E" w:rsidRDefault="0011140D" w:rsidP="0011140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814D8E">
        <w:rPr>
          <w:sz w:val="28"/>
          <w:szCs w:val="28"/>
        </w:rPr>
        <w:t>. 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11140D" w:rsidRPr="00814D8E" w:rsidRDefault="0011140D" w:rsidP="001114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1140D" w:rsidRPr="00814D8E" w:rsidRDefault="0011140D" w:rsidP="001114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1140D" w:rsidRPr="00814D8E" w:rsidRDefault="0011140D" w:rsidP="0011140D">
      <w:pPr>
        <w:tabs>
          <w:tab w:val="left" w:pos="708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11140D" w:rsidRPr="00814D8E" w:rsidRDefault="0011140D" w:rsidP="001114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Борцовского </w:t>
      </w:r>
      <w:r w:rsidRPr="00814D8E">
        <w:rPr>
          <w:sz w:val="28"/>
          <w:szCs w:val="28"/>
        </w:rPr>
        <w:t xml:space="preserve">сельсовета </w:t>
      </w:r>
    </w:p>
    <w:p w:rsidR="0011140D" w:rsidRDefault="0011140D" w:rsidP="0011140D">
      <w:pPr>
        <w:rPr>
          <w:sz w:val="28"/>
          <w:szCs w:val="28"/>
        </w:rPr>
      </w:pPr>
      <w:r w:rsidRPr="00814D8E">
        <w:rPr>
          <w:sz w:val="28"/>
          <w:szCs w:val="28"/>
        </w:rPr>
        <w:t xml:space="preserve">Тогучинского района   </w:t>
      </w:r>
    </w:p>
    <w:p w:rsidR="0011140D" w:rsidRDefault="0011140D" w:rsidP="0011140D">
      <w:pPr>
        <w:rPr>
          <w:rFonts w:cs="Calibri"/>
          <w:sz w:val="28"/>
          <w:szCs w:val="28"/>
        </w:rPr>
      </w:pPr>
      <w:r w:rsidRPr="00814D8E">
        <w:rPr>
          <w:rFonts w:cs="Calibri"/>
          <w:sz w:val="28"/>
          <w:szCs w:val="28"/>
        </w:rPr>
        <w:t xml:space="preserve">Новосибирской области  </w:t>
      </w:r>
      <w:r>
        <w:rPr>
          <w:rFonts w:cs="Calibri"/>
          <w:sz w:val="28"/>
          <w:szCs w:val="28"/>
        </w:rPr>
        <w:t xml:space="preserve">                                                      О.А.Липская</w:t>
      </w:r>
    </w:p>
    <w:p w:rsidR="0011140D" w:rsidRDefault="0011140D" w:rsidP="0011140D">
      <w:pPr>
        <w:rPr>
          <w:rFonts w:cs="Calibri"/>
          <w:sz w:val="28"/>
          <w:szCs w:val="28"/>
        </w:rPr>
      </w:pPr>
    </w:p>
    <w:p w:rsidR="0011140D" w:rsidRDefault="0011140D" w:rsidP="0011140D">
      <w:pPr>
        <w:rPr>
          <w:rFonts w:cs="Calibri"/>
          <w:sz w:val="28"/>
          <w:szCs w:val="28"/>
        </w:rPr>
      </w:pPr>
    </w:p>
    <w:p w:rsidR="003E120C" w:rsidRDefault="003E120C" w:rsidP="00CA2256">
      <w:pPr>
        <w:pStyle w:val="af6"/>
        <w:rPr>
          <w:rFonts w:ascii="Times New Roman" w:hAnsi="Times New Roman" w:cs="Times New Roman"/>
          <w:bCs/>
          <w:sz w:val="28"/>
          <w:szCs w:val="28"/>
        </w:rPr>
      </w:pPr>
    </w:p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Default="0011140D" w:rsidP="0011140D"/>
    <w:p w:rsidR="0011140D" w:rsidRPr="0011140D" w:rsidRDefault="0011140D" w:rsidP="0011140D"/>
    <w:p w:rsidR="00093B4A" w:rsidRDefault="00093B4A" w:rsidP="0011140D">
      <w:pPr>
        <w:pStyle w:val="4"/>
        <w:jc w:val="right"/>
      </w:pPr>
      <w:r>
        <w:lastRenderedPageBreak/>
        <w:t xml:space="preserve">                                                                            </w:t>
      </w:r>
      <w:r w:rsidR="00CA7501">
        <w:t>Приложение</w:t>
      </w:r>
      <w:r w:rsidRPr="00D973FF">
        <w:t xml:space="preserve"> </w:t>
      </w:r>
    </w:p>
    <w:p w:rsidR="0011140D" w:rsidRDefault="0011140D" w:rsidP="0011140D">
      <w:pPr>
        <w:jc w:val="right"/>
        <w:rPr>
          <w:b/>
          <w:sz w:val="28"/>
          <w:szCs w:val="28"/>
        </w:rPr>
      </w:pPr>
      <w:r w:rsidRPr="0011140D">
        <w:rPr>
          <w:b/>
          <w:sz w:val="28"/>
          <w:szCs w:val="28"/>
        </w:rPr>
        <w:t xml:space="preserve">К постановлению </w:t>
      </w:r>
      <w:r>
        <w:rPr>
          <w:b/>
          <w:sz w:val="28"/>
          <w:szCs w:val="28"/>
        </w:rPr>
        <w:t xml:space="preserve">администрации </w:t>
      </w:r>
    </w:p>
    <w:p w:rsidR="0011140D" w:rsidRDefault="0011140D" w:rsidP="001114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Борцовского сельсовета </w:t>
      </w:r>
    </w:p>
    <w:p w:rsidR="0011140D" w:rsidRDefault="0011140D" w:rsidP="001114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Тогучинского района </w:t>
      </w:r>
    </w:p>
    <w:p w:rsidR="0011140D" w:rsidRPr="0011140D" w:rsidRDefault="0011140D" w:rsidP="001114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093B4A" w:rsidRPr="0011140D" w:rsidRDefault="0011140D" w:rsidP="00093B4A">
      <w:pPr>
        <w:pStyle w:val="ConsNormal"/>
        <w:widowControl/>
        <w:ind w:firstLine="0"/>
        <w:jc w:val="right"/>
        <w:rPr>
          <w:rFonts w:ascii="Times New Roman" w:hAnsi="Times New Roman"/>
          <w:b/>
          <w:sz w:val="28"/>
          <w:szCs w:val="24"/>
        </w:rPr>
      </w:pPr>
      <w:r w:rsidRPr="0011140D">
        <w:rPr>
          <w:rFonts w:ascii="Times New Roman" w:hAnsi="Times New Roman"/>
          <w:b/>
          <w:sz w:val="28"/>
          <w:szCs w:val="24"/>
        </w:rPr>
        <w:t>от 19.10.2022 №69/93.003</w:t>
      </w:r>
    </w:p>
    <w:p w:rsidR="00093B4A" w:rsidRDefault="00093B4A" w:rsidP="00093B4A">
      <w:pPr>
        <w:widowControl w:val="0"/>
        <w:ind w:firstLine="485"/>
        <w:jc w:val="both"/>
        <w:rPr>
          <w:sz w:val="28"/>
        </w:rPr>
      </w:pP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</w:p>
    <w:p w:rsidR="0011140D" w:rsidRDefault="0011140D" w:rsidP="00093B4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11140D" w:rsidRDefault="0011140D" w:rsidP="00093B4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11140D">
        <w:rPr>
          <w:rFonts w:ascii="Times New Roman" w:hAnsi="Times New Roman"/>
          <w:b/>
          <w:sz w:val="28"/>
        </w:rPr>
        <w:t>Положение о порядке оплаты труда руководителей му</w:t>
      </w:r>
      <w:r>
        <w:rPr>
          <w:rFonts w:ascii="Times New Roman" w:hAnsi="Times New Roman"/>
          <w:b/>
          <w:sz w:val="28"/>
        </w:rPr>
        <w:t>ниципальных казённых учреждений</w:t>
      </w:r>
      <w:r w:rsidRPr="0011140D">
        <w:rPr>
          <w:rFonts w:ascii="Times New Roman" w:hAnsi="Times New Roman"/>
          <w:b/>
          <w:sz w:val="28"/>
        </w:rPr>
        <w:t xml:space="preserve"> Борцовского сельсовета Т</w:t>
      </w:r>
      <w:r>
        <w:rPr>
          <w:rFonts w:ascii="Times New Roman" w:hAnsi="Times New Roman"/>
          <w:b/>
          <w:sz w:val="28"/>
        </w:rPr>
        <w:t xml:space="preserve">огучинского района </w:t>
      </w:r>
      <w:r w:rsidR="00372C96">
        <w:rPr>
          <w:rFonts w:ascii="Times New Roman" w:hAnsi="Times New Roman"/>
          <w:b/>
          <w:sz w:val="28"/>
        </w:rPr>
        <w:t xml:space="preserve">Новосибирской </w:t>
      </w:r>
      <w:r w:rsidRPr="0011140D">
        <w:rPr>
          <w:rFonts w:ascii="Times New Roman" w:hAnsi="Times New Roman"/>
          <w:b/>
          <w:sz w:val="28"/>
        </w:rPr>
        <w:t>области</w:t>
      </w:r>
    </w:p>
    <w:p w:rsidR="0011140D" w:rsidRDefault="0011140D" w:rsidP="00093B4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093B4A" w:rsidRDefault="00093B4A" w:rsidP="00093B4A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3B4A" w:rsidRPr="00E110E9" w:rsidRDefault="00093B4A" w:rsidP="00093B4A">
      <w:pPr>
        <w:pStyle w:val="ConsNormal"/>
        <w:widowControl/>
        <w:numPr>
          <w:ilvl w:val="0"/>
          <w:numId w:val="31"/>
        </w:numPr>
        <w:jc w:val="center"/>
        <w:rPr>
          <w:rFonts w:ascii="Times New Roman" w:hAnsi="Times New Roman"/>
          <w:b/>
          <w:sz w:val="28"/>
        </w:rPr>
      </w:pPr>
      <w:r w:rsidRPr="00E110E9">
        <w:rPr>
          <w:rFonts w:ascii="Times New Roman" w:hAnsi="Times New Roman"/>
          <w:b/>
          <w:sz w:val="28"/>
        </w:rPr>
        <w:t>Общие положения.</w:t>
      </w:r>
    </w:p>
    <w:p w:rsidR="00093B4A" w:rsidRDefault="00093B4A" w:rsidP="00093B4A">
      <w:pPr>
        <w:pStyle w:val="ConsNormal"/>
        <w:widowControl/>
        <w:ind w:left="360" w:firstLine="0"/>
        <w:jc w:val="both"/>
        <w:rPr>
          <w:rFonts w:ascii="Times New Roman" w:hAnsi="Times New Roman"/>
          <w:sz w:val="28"/>
        </w:rPr>
      </w:pPr>
    </w:p>
    <w:p w:rsidR="00093B4A" w:rsidRDefault="00093B4A" w:rsidP="00093B4A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1.1. П</w:t>
      </w:r>
      <w:r>
        <w:rPr>
          <w:rFonts w:ascii="Times New Roman" w:hAnsi="Times New Roman"/>
          <w:sz w:val="28"/>
        </w:rPr>
        <w:t>оказатели и порядок отнесения казенных учреждений культуры в сфере культуры Тогучинского района Новосибирской области (далее – учреждения) к группам по оплате труда руководителей разработаны для установления должностных окладов в соответствии с показателями деятельности учреждения.</w:t>
      </w:r>
    </w:p>
    <w:p w:rsidR="00093B4A" w:rsidRDefault="00093B4A" w:rsidP="00093B4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1.3. К основным показателям относятся показатели, установленные муниципальным заданием на оказание муниципальных услуг, характеризующие масштаб руководства учреждением: численность работников учреждения, число читателей, посетителей, количество культурно-просветительных мероприятий, книговыдач, количество обучающихся и другие показатели, характеризующие деятельность учреждения.</w:t>
      </w:r>
    </w:p>
    <w:p w:rsidR="00093B4A" w:rsidRDefault="00093B4A" w:rsidP="00093B4A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093B4A" w:rsidRPr="00A156CE" w:rsidRDefault="00093B4A" w:rsidP="00093B4A">
      <w:pPr>
        <w:pStyle w:val="ConsNormal"/>
        <w:widowControl/>
        <w:numPr>
          <w:ilvl w:val="0"/>
          <w:numId w:val="31"/>
        </w:numPr>
        <w:ind w:left="360" w:firstLine="0"/>
        <w:jc w:val="center"/>
        <w:rPr>
          <w:rFonts w:ascii="Times New Roman" w:hAnsi="Times New Roman"/>
          <w:b/>
          <w:sz w:val="28"/>
        </w:rPr>
      </w:pPr>
      <w:r w:rsidRPr="00A156CE">
        <w:rPr>
          <w:rFonts w:ascii="Times New Roman" w:hAnsi="Times New Roman"/>
          <w:b/>
          <w:sz w:val="28"/>
        </w:rPr>
        <w:t>Порядок отнесения учреждений к группам по оплате труда руководителей для установления должностных окладов.</w:t>
      </w:r>
    </w:p>
    <w:p w:rsidR="00093B4A" w:rsidRDefault="00093B4A" w:rsidP="00093B4A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093B4A" w:rsidRDefault="00093B4A" w:rsidP="00093B4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Отнесение учреждений к одной из групп по оплате труда руководителей производится в результате оценки сложности руководства учреждением по показателям их деятельности.</w:t>
      </w:r>
    </w:p>
    <w:p w:rsidR="00093B4A" w:rsidRDefault="00093B4A" w:rsidP="00093B4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Группа по оплате труда определяется не чаще одного раза в год отделом культуры администрации Тогучинского района Новосибирской области </w:t>
      </w:r>
    </w:p>
    <w:p w:rsidR="00093B4A" w:rsidRDefault="00093B4A" w:rsidP="00093B4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(далее- отдел культуры)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093B4A" w:rsidRDefault="00093B4A" w:rsidP="00093B4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по оплате труда для вновь открываемых учреждений устанавливается исходя из показателей, но не более чем на 2 года.</w:t>
      </w:r>
    </w:p>
    <w:p w:rsidR="00093B4A" w:rsidRDefault="00093B4A" w:rsidP="00093B4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 За руководителями учреждений, находящимися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093B4A" w:rsidRDefault="00093B4A" w:rsidP="00093B4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046F65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4</w:t>
      </w:r>
      <w:r w:rsidRPr="00046F6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Отдел культуры:</w:t>
      </w:r>
      <w:r w:rsidRPr="002A4B4B">
        <w:rPr>
          <w:rFonts w:ascii="Times New Roman" w:hAnsi="Times New Roman" w:cs="Times New Roman"/>
          <w:sz w:val="28"/>
        </w:rPr>
        <w:t xml:space="preserve"> </w:t>
      </w:r>
    </w:p>
    <w:p w:rsidR="00093B4A" w:rsidRPr="002A4B4B" w:rsidRDefault="00093B4A" w:rsidP="00093B4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2A4B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точняет</w:t>
      </w:r>
      <w:r w:rsidRPr="002A4B4B">
        <w:rPr>
          <w:rFonts w:ascii="Times New Roman" w:hAnsi="Times New Roman" w:cs="Times New Roman"/>
          <w:sz w:val="28"/>
          <w:szCs w:val="28"/>
        </w:rPr>
        <w:t>, конкретизир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2A4B4B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подведомственных У</w:t>
      </w:r>
      <w:r w:rsidRPr="002A4B4B">
        <w:rPr>
          <w:rFonts w:ascii="Times New Roman" w:hAnsi="Times New Roman" w:cs="Times New Roman"/>
          <w:sz w:val="28"/>
          <w:szCs w:val="28"/>
        </w:rPr>
        <w:t xml:space="preserve">чреждений культуры 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2A4B4B">
        <w:rPr>
          <w:rFonts w:ascii="Times New Roman" w:hAnsi="Times New Roman" w:cs="Times New Roman"/>
          <w:sz w:val="28"/>
          <w:szCs w:val="28"/>
        </w:rPr>
        <w:t>образования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093B4A" w:rsidRPr="002A4B4B" w:rsidRDefault="00093B4A" w:rsidP="00093B4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4B">
        <w:rPr>
          <w:rFonts w:ascii="Times New Roman" w:hAnsi="Times New Roman" w:cs="Times New Roman"/>
          <w:sz w:val="28"/>
          <w:szCs w:val="28"/>
        </w:rPr>
        <w:t xml:space="preserve">-  </w:t>
      </w:r>
      <w:r>
        <w:rPr>
          <w:rFonts w:ascii="Times New Roman" w:hAnsi="Times New Roman" w:cs="Times New Roman"/>
          <w:sz w:val="28"/>
          <w:szCs w:val="28"/>
        </w:rPr>
        <w:t>относит учреждения, добившиеся высоких и стабильных результатов работы по основным видам деятельности, на одну группу по оплате труда выше, по сравнению с группой, определенной по настоящим показателям, а учреждения не обеспечившие наполняемость участниками коллективы клубных формирований, на одну – две группы по оплате труда ниже, по сравнению с группой, определенной по настоящим показателям.</w:t>
      </w:r>
    </w:p>
    <w:p w:rsidR="00093B4A" w:rsidRDefault="00093B4A" w:rsidP="00093B4A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2.5. Руководители Учреждений клубного типа и библиотек представляют в отдел культуры документы, подтверждающие наличие соответствующих объемов работы учреждения до 20 декабря текущего года; руководители учреждений дополнительного образования в сфере культуры до15 августа текущего года.</w:t>
      </w:r>
    </w:p>
    <w:p w:rsidR="00093B4A" w:rsidRDefault="00093B4A" w:rsidP="00093B4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 Решение комиссии отдела культуры об отнесении учреждений к группам по оплате труда руководителей оформляются протоколом и утверждается нормативно-правовым актом Учредителя.</w:t>
      </w:r>
    </w:p>
    <w:p w:rsidR="00093B4A" w:rsidRPr="000335CD" w:rsidRDefault="00093B4A" w:rsidP="00093B4A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093B4A" w:rsidRDefault="00093B4A" w:rsidP="00093B4A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</w:t>
      </w:r>
      <w:r w:rsidRPr="00D20AAC">
        <w:rPr>
          <w:rFonts w:ascii="Times New Roman" w:hAnsi="Times New Roman"/>
          <w:b/>
          <w:sz w:val="28"/>
        </w:rPr>
        <w:t>. Показатели и группы по оплате труда руководителей учреждений культуры</w:t>
      </w:r>
      <w:r>
        <w:rPr>
          <w:rFonts w:ascii="Times New Roman" w:hAnsi="Times New Roman"/>
          <w:sz w:val="28"/>
        </w:rPr>
        <w:t>.</w:t>
      </w:r>
    </w:p>
    <w:p w:rsidR="00093B4A" w:rsidRDefault="00093B4A" w:rsidP="00093B4A">
      <w:pPr>
        <w:pStyle w:val="1"/>
        <w:rPr>
          <w:b/>
          <w:bCs/>
          <w:szCs w:val="20"/>
        </w:rPr>
      </w:pPr>
    </w:p>
    <w:p w:rsidR="00093B4A" w:rsidRDefault="00093B4A" w:rsidP="00093B4A">
      <w:pPr>
        <w:shd w:val="clear" w:color="auto" w:fill="FFFFFF"/>
        <w:ind w:left="164" w:firstLine="556"/>
        <w:jc w:val="both"/>
        <w:rPr>
          <w:color w:val="000000"/>
          <w:spacing w:val="-3"/>
          <w:sz w:val="28"/>
        </w:rPr>
      </w:pPr>
      <w:r>
        <w:rPr>
          <w:color w:val="000000"/>
          <w:spacing w:val="1"/>
          <w:sz w:val="28"/>
        </w:rPr>
        <w:t xml:space="preserve">3.2. Показатели, характеризующие деятельность </w:t>
      </w:r>
      <w:r>
        <w:rPr>
          <w:sz w:val="28"/>
        </w:rPr>
        <w:t>учреждений культуры клубного типа:</w:t>
      </w:r>
      <w:r>
        <w:rPr>
          <w:color w:val="000000"/>
          <w:spacing w:val="-3"/>
          <w:sz w:val="28"/>
        </w:rPr>
        <w:t xml:space="preserve"> </w:t>
      </w:r>
    </w:p>
    <w:p w:rsidR="00093B4A" w:rsidRDefault="00093B4A" w:rsidP="00093B4A">
      <w:pPr>
        <w:shd w:val="clear" w:color="auto" w:fill="FFFFFF"/>
        <w:spacing w:before="5"/>
        <w:ind w:left="163" w:firstLine="557"/>
        <w:jc w:val="both"/>
        <w:rPr>
          <w:color w:val="000000"/>
          <w:spacing w:val="-3"/>
          <w:sz w:val="28"/>
        </w:rPr>
      </w:pP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602"/>
        <w:gridCol w:w="3260"/>
        <w:gridCol w:w="1560"/>
      </w:tblGrid>
      <w:tr w:rsidR="00093B4A" w:rsidTr="00143B1E">
        <w:trPr>
          <w:cantSplit/>
          <w:trHeight w:val="7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pStyle w:val="4"/>
            </w:pPr>
            <w:r>
              <w:t>№</w:t>
            </w:r>
          </w:p>
          <w:p w:rsidR="00093B4A" w:rsidRDefault="00093B4A" w:rsidP="00143B1E">
            <w:r>
              <w:t>п/п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pStyle w:val="4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8"/>
              <w:jc w:val="center"/>
              <w:rPr>
                <w:color w:val="000000"/>
                <w:spacing w:val="5"/>
                <w:sz w:val="22"/>
              </w:rPr>
            </w:pPr>
            <w:r>
              <w:rPr>
                <w:color w:val="000000"/>
                <w:spacing w:val="5"/>
                <w:sz w:val="22"/>
              </w:rPr>
              <w:t>Условия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B4A" w:rsidRPr="00407457" w:rsidRDefault="00093B4A" w:rsidP="00143B1E">
            <w:pPr>
              <w:rPr>
                <w:sz w:val="22"/>
                <w:szCs w:val="22"/>
              </w:rPr>
            </w:pPr>
            <w:r w:rsidRPr="00407457">
              <w:rPr>
                <w:sz w:val="22"/>
                <w:szCs w:val="22"/>
              </w:rPr>
              <w:t>Количество баллов</w:t>
            </w:r>
          </w:p>
        </w:tc>
      </w:tr>
      <w:tr w:rsidR="00093B4A" w:rsidTr="00143B1E">
        <w:trPr>
          <w:trHeight w:hRule="exact" w:val="1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Количество:</w:t>
            </w:r>
          </w:p>
          <w:p w:rsidR="00093B4A" w:rsidRDefault="00093B4A" w:rsidP="00143B1E">
            <w:pPr>
              <w:shd w:val="clear" w:color="auto" w:fill="FFFFFF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z w:val="22"/>
              </w:rPr>
              <w:t xml:space="preserve">-   клубных  </w:t>
            </w:r>
            <w:r>
              <w:rPr>
                <w:color w:val="000000"/>
                <w:spacing w:val="-1"/>
                <w:sz w:val="22"/>
              </w:rPr>
              <w:t xml:space="preserve">формирований        </w:t>
            </w:r>
          </w:p>
          <w:p w:rsidR="00093B4A" w:rsidRDefault="00093B4A" w:rsidP="00143B1E">
            <w:pPr>
              <w:shd w:val="clear" w:color="auto" w:fill="FFFFFF"/>
              <w:rPr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rPr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  <w:spacing w:val="5"/>
                <w:sz w:val="22"/>
              </w:rPr>
              <w:t xml:space="preserve">за одно клубное </w:t>
            </w:r>
            <w:r>
              <w:rPr>
                <w:color w:val="000000"/>
                <w:sz w:val="22"/>
              </w:rPr>
              <w:t>формирование, действующее:</w:t>
            </w:r>
          </w:p>
          <w:p w:rsidR="00093B4A" w:rsidRDefault="00093B4A" w:rsidP="00143B1E">
            <w:pPr>
              <w:shd w:val="clear" w:color="auto" w:fill="FFFFFF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z w:val="22"/>
              </w:rPr>
              <w:t xml:space="preserve">-  в </w:t>
            </w:r>
            <w:r>
              <w:rPr>
                <w:color w:val="000000"/>
                <w:spacing w:val="-1"/>
                <w:sz w:val="22"/>
              </w:rPr>
              <w:t>течение года</w:t>
            </w:r>
          </w:p>
          <w:p w:rsidR="00093B4A" w:rsidRDefault="00093B4A" w:rsidP="00143B1E">
            <w:pPr>
              <w:shd w:val="clear" w:color="auto" w:fill="FFFFFF"/>
              <w:ind w:left="140" w:hanging="140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5"/>
                <w:sz w:val="22"/>
              </w:rPr>
              <w:t xml:space="preserve">-  </w:t>
            </w:r>
            <w:r>
              <w:rPr>
                <w:color w:val="000000"/>
                <w:sz w:val="22"/>
              </w:rPr>
              <w:t xml:space="preserve">в </w:t>
            </w:r>
            <w:r>
              <w:rPr>
                <w:color w:val="000000"/>
                <w:spacing w:val="-1"/>
                <w:sz w:val="22"/>
              </w:rPr>
              <w:t>течение 6 мес.</w:t>
            </w:r>
          </w:p>
          <w:p w:rsidR="00093B4A" w:rsidRDefault="00093B4A" w:rsidP="00143B1E">
            <w:pPr>
              <w:shd w:val="clear" w:color="auto" w:fill="FFFFFF"/>
              <w:ind w:left="140" w:hanging="140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 xml:space="preserve">-  3 и </w:t>
            </w:r>
            <w:r>
              <w:rPr>
                <w:color w:val="000000"/>
                <w:spacing w:val="-2"/>
                <w:sz w:val="22"/>
              </w:rPr>
              <w:t>менее  мес.</w:t>
            </w:r>
          </w:p>
          <w:p w:rsidR="00093B4A" w:rsidRDefault="00093B4A" w:rsidP="00143B1E">
            <w:pPr>
              <w:shd w:val="clear" w:color="auto" w:fill="FFFFFF"/>
              <w:ind w:left="140" w:hanging="140"/>
              <w:rPr>
                <w:color w:val="000000"/>
                <w:spacing w:val="5"/>
                <w:sz w:val="22"/>
              </w:rPr>
            </w:pPr>
            <w:r>
              <w:rPr>
                <w:color w:val="000000"/>
                <w:spacing w:val="5"/>
                <w:sz w:val="22"/>
              </w:rPr>
              <w:t>за каждый объект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5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5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5"/>
                <w:sz w:val="22"/>
              </w:rPr>
              <w:t xml:space="preserve">    5 (10)</w:t>
            </w:r>
            <w:r>
              <w:rPr>
                <w:rStyle w:val="afe"/>
                <w:color w:val="000000"/>
                <w:spacing w:val="5"/>
                <w:sz w:val="22"/>
              </w:rPr>
              <w:footnoteReference w:customMarkFollows="1" w:id="1"/>
              <w:sym w:font="Symbol" w:char="F02A"/>
            </w:r>
          </w:p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4"/>
                <w:sz w:val="22"/>
              </w:rPr>
              <w:t>2 (5)</w:t>
            </w:r>
          </w:p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7"/>
                <w:sz w:val="22"/>
              </w:rPr>
              <w:t>1 (3)</w:t>
            </w:r>
          </w:p>
          <w:p w:rsidR="00093B4A" w:rsidRDefault="00093B4A" w:rsidP="00143B1E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93B4A" w:rsidTr="00143B1E">
        <w:trPr>
          <w:trHeight w:hRule="exact" w:val="9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right="43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right="43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Количество культурно-</w:t>
            </w:r>
            <w:r>
              <w:rPr>
                <w:color w:val="000000"/>
                <w:sz w:val="22"/>
              </w:rPr>
              <w:t xml:space="preserve">досуговых (культурно-просветительных) мероприятий  на </w:t>
            </w:r>
            <w:r>
              <w:rPr>
                <w:color w:val="000000"/>
                <w:spacing w:val="-1"/>
                <w:sz w:val="22"/>
              </w:rPr>
              <w:t>одного творческого работника</w:t>
            </w:r>
            <w:r>
              <w:rPr>
                <w:sz w:val="22"/>
              </w:rPr>
              <w:t xml:space="preserve"> </w:t>
            </w:r>
          </w:p>
          <w:p w:rsidR="00093B4A" w:rsidRDefault="00093B4A" w:rsidP="00143B1E">
            <w:pPr>
              <w:shd w:val="clear" w:color="auto" w:fill="FFFFFF"/>
              <w:ind w:right="43"/>
              <w:rPr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43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right="106"/>
              <w:rPr>
                <w:color w:val="000000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106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за     каждое   </w:t>
            </w:r>
            <w:r>
              <w:rPr>
                <w:color w:val="000000"/>
                <w:spacing w:val="-3"/>
                <w:sz w:val="22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right="106"/>
              <w:jc w:val="center"/>
              <w:rPr>
                <w:color w:val="000000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093B4A" w:rsidTr="00143B1E">
        <w:trPr>
          <w:trHeight w:hRule="exact" w:val="8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34" w:right="29"/>
              <w:jc w:val="center"/>
              <w:rPr>
                <w:color w:val="000000"/>
                <w:spacing w:val="-4"/>
                <w:sz w:val="22"/>
              </w:rPr>
            </w:pPr>
            <w:r>
              <w:rPr>
                <w:color w:val="000000"/>
                <w:spacing w:val="-4"/>
                <w:sz w:val="22"/>
              </w:rPr>
              <w:t>3.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right="29"/>
              <w:rPr>
                <w:sz w:val="22"/>
              </w:rPr>
            </w:pPr>
            <w:r>
              <w:rPr>
                <w:color w:val="000000"/>
                <w:spacing w:val="-4"/>
                <w:sz w:val="22"/>
              </w:rPr>
              <w:t xml:space="preserve">Количество коллективов, </w:t>
            </w:r>
            <w:r>
              <w:rPr>
                <w:color w:val="000000"/>
                <w:spacing w:val="-1"/>
                <w:sz w:val="22"/>
              </w:rPr>
              <w:t xml:space="preserve">имеющих   звание    «народный», </w:t>
            </w:r>
            <w:r>
              <w:rPr>
                <w:color w:val="000000"/>
                <w:spacing w:val="-2"/>
                <w:sz w:val="22"/>
              </w:rPr>
              <w:t>«образцовый»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right="91" w:firstLine="5"/>
              <w:rPr>
                <w:color w:val="000000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91" w:firstLine="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за   каждый  </w:t>
            </w:r>
            <w:r>
              <w:rPr>
                <w:color w:val="000000"/>
                <w:spacing w:val="-3"/>
                <w:sz w:val="22"/>
              </w:rPr>
              <w:t>коллектив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right="91" w:firstLine="5"/>
              <w:jc w:val="center"/>
              <w:rPr>
                <w:color w:val="000000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91" w:firstLine="5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</w:tr>
      <w:tr w:rsidR="00093B4A" w:rsidTr="00143B1E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38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140" w:hanging="74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Количество концертов</w:t>
            </w:r>
            <w:r>
              <w:rPr>
                <w:sz w:val="22"/>
              </w:rPr>
              <w:t xml:space="preserve"> (программ)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rPr>
                <w:color w:val="000000"/>
                <w:spacing w:val="-4"/>
                <w:sz w:val="22"/>
              </w:rPr>
            </w:pPr>
            <w:r>
              <w:rPr>
                <w:color w:val="000000"/>
                <w:spacing w:val="-4"/>
                <w:sz w:val="22"/>
              </w:rPr>
              <w:t>за каждый концерт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pacing w:val="-4"/>
                <w:sz w:val="22"/>
              </w:rPr>
              <w:t xml:space="preserve">3 </w:t>
            </w:r>
          </w:p>
        </w:tc>
      </w:tr>
      <w:tr w:rsidR="00093B4A" w:rsidTr="00143B1E">
        <w:trPr>
          <w:trHeight w:hRule="exact" w:val="8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48"/>
              <w:jc w:val="center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5.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140"/>
              <w:rPr>
                <w:sz w:val="22"/>
              </w:rPr>
            </w:pPr>
            <w:r>
              <w:rPr>
                <w:color w:val="000000"/>
                <w:spacing w:val="-1"/>
                <w:sz w:val="22"/>
              </w:rPr>
              <w:t xml:space="preserve">Количество видов  платных </w:t>
            </w:r>
            <w:r>
              <w:rPr>
                <w:color w:val="000000"/>
                <w:sz w:val="22"/>
              </w:rPr>
              <w:t>услуг, оказываемых населению 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right="43"/>
              <w:rPr>
                <w:color w:val="000000"/>
                <w:spacing w:val="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43"/>
              <w:rPr>
                <w:color w:val="000000"/>
                <w:spacing w:val="3"/>
                <w:sz w:val="22"/>
              </w:rPr>
            </w:pPr>
            <w:r>
              <w:rPr>
                <w:color w:val="000000"/>
                <w:spacing w:val="3"/>
                <w:sz w:val="22"/>
              </w:rPr>
              <w:t xml:space="preserve">за каждый  вид </w:t>
            </w:r>
            <w:r>
              <w:rPr>
                <w:color w:val="000000"/>
                <w:spacing w:val="-2"/>
                <w:sz w:val="22"/>
              </w:rPr>
              <w:t>платных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right="43" w:hanging="43"/>
              <w:jc w:val="center"/>
              <w:rPr>
                <w:color w:val="000000"/>
                <w:spacing w:val="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43" w:hanging="43"/>
              <w:jc w:val="center"/>
              <w:rPr>
                <w:color w:val="000000"/>
                <w:spacing w:val="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43" w:hanging="43"/>
              <w:jc w:val="center"/>
              <w:rPr>
                <w:sz w:val="22"/>
              </w:rPr>
            </w:pPr>
            <w:r>
              <w:rPr>
                <w:color w:val="000000"/>
                <w:spacing w:val="3"/>
                <w:sz w:val="22"/>
              </w:rPr>
              <w:t xml:space="preserve">3  </w:t>
            </w:r>
          </w:p>
        </w:tc>
      </w:tr>
      <w:tr w:rsidR="00093B4A" w:rsidTr="00143B1E">
        <w:trPr>
          <w:trHeight w:hRule="exact" w:val="15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lastRenderedPageBreak/>
              <w:t>6.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3B4A" w:rsidRDefault="00093B4A" w:rsidP="00143B1E">
            <w:pPr>
              <w:shd w:val="clear" w:color="auto" w:fill="FFFFFF"/>
              <w:ind w:left="140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 xml:space="preserve">Участие творческих коллективов </w:t>
            </w:r>
            <w:r>
              <w:rPr>
                <w:color w:val="000000"/>
                <w:spacing w:val="-2"/>
                <w:sz w:val="22"/>
              </w:rPr>
              <w:t xml:space="preserve">в смотрах,  фестивалях, </w:t>
            </w:r>
            <w:r>
              <w:rPr>
                <w:color w:val="000000"/>
                <w:spacing w:val="-3"/>
                <w:sz w:val="22"/>
              </w:rPr>
              <w:t>конкурсах (за каждого Лауреата и Дипломанта):</w:t>
            </w:r>
          </w:p>
          <w:p w:rsidR="00093B4A" w:rsidRDefault="00093B4A" w:rsidP="00093B4A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8"/>
                <w:tab w:val="num" w:pos="140"/>
              </w:tabs>
              <w:ind w:left="140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- российских,</w:t>
            </w:r>
            <w:r>
              <w:rPr>
                <w:color w:val="000000"/>
                <w:spacing w:val="-1"/>
                <w:sz w:val="22"/>
              </w:rPr>
              <w:t xml:space="preserve"> межрегиональных</w:t>
            </w:r>
          </w:p>
          <w:p w:rsidR="00093B4A" w:rsidRDefault="00093B4A" w:rsidP="00093B4A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8"/>
                <w:tab w:val="num" w:pos="140"/>
              </w:tabs>
              <w:ind w:left="140"/>
              <w:rPr>
                <w:color w:val="000000"/>
                <w:spacing w:val="2"/>
                <w:sz w:val="22"/>
              </w:rPr>
            </w:pPr>
            <w:r>
              <w:rPr>
                <w:color w:val="000000"/>
                <w:spacing w:val="2"/>
                <w:sz w:val="22"/>
              </w:rPr>
              <w:t>- областных, зональных</w:t>
            </w:r>
          </w:p>
          <w:p w:rsidR="00093B4A" w:rsidRDefault="00093B4A" w:rsidP="00093B4A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8"/>
                <w:tab w:val="num" w:pos="140"/>
              </w:tabs>
              <w:ind w:left="140"/>
              <w:rPr>
                <w:sz w:val="22"/>
              </w:rPr>
            </w:pPr>
            <w:r>
              <w:rPr>
                <w:color w:val="000000"/>
                <w:spacing w:val="1"/>
                <w:sz w:val="22"/>
              </w:rPr>
              <w:t>- районных, городских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  <w:p w:rsidR="00093B4A" w:rsidRDefault="00093B4A" w:rsidP="00143B1E">
            <w:pPr>
              <w:shd w:val="clear" w:color="auto" w:fill="FFFFFF"/>
              <w:rPr>
                <w:color w:val="000000"/>
                <w:spacing w:val="-2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 (10)</w:t>
            </w:r>
          </w:p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 (8)</w:t>
            </w:r>
          </w:p>
          <w:p w:rsidR="00093B4A" w:rsidRDefault="00093B4A" w:rsidP="00143B1E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 (6)</w:t>
            </w:r>
          </w:p>
          <w:p w:rsidR="00093B4A" w:rsidRDefault="00093B4A" w:rsidP="00143B1E">
            <w:pPr>
              <w:shd w:val="clear" w:color="auto" w:fill="FFFFFF"/>
              <w:ind w:right="1685"/>
              <w:jc w:val="center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1685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  <w:p w:rsidR="00093B4A" w:rsidRDefault="00093B4A" w:rsidP="00143B1E">
            <w:pPr>
              <w:shd w:val="clear" w:color="auto" w:fill="FFFFFF"/>
              <w:ind w:right="1685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  <w:p w:rsidR="00093B4A" w:rsidRDefault="00093B4A" w:rsidP="00143B1E">
            <w:pPr>
              <w:shd w:val="clear" w:color="auto" w:fill="FFFFFF"/>
              <w:ind w:right="1685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  <w:p w:rsidR="00093B4A" w:rsidRDefault="00093B4A" w:rsidP="00143B1E">
            <w:pPr>
              <w:shd w:val="clear" w:color="auto" w:fill="FFFFFF"/>
              <w:ind w:right="1685"/>
              <w:jc w:val="center"/>
              <w:rPr>
                <w:sz w:val="22"/>
              </w:rPr>
            </w:pPr>
          </w:p>
        </w:tc>
      </w:tr>
      <w:tr w:rsidR="00093B4A" w:rsidTr="00143B1E">
        <w:trPr>
          <w:trHeight w:hRule="exact" w:val="14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110"/>
              <w:jc w:val="center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7.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B4A" w:rsidRDefault="00093B4A" w:rsidP="00143B1E">
            <w:pPr>
              <w:shd w:val="clear" w:color="auto" w:fill="FFFFFF"/>
              <w:ind w:left="140"/>
              <w:rPr>
                <w:sz w:val="22"/>
              </w:rPr>
            </w:pPr>
            <w:r>
              <w:rPr>
                <w:color w:val="000000"/>
                <w:spacing w:val="-1"/>
                <w:sz w:val="22"/>
              </w:rPr>
              <w:t xml:space="preserve">Численность участников в постоянно       действующих        кружках </w:t>
            </w:r>
            <w:r>
              <w:rPr>
                <w:color w:val="000000"/>
                <w:spacing w:val="-2"/>
                <w:sz w:val="22"/>
              </w:rPr>
              <w:t xml:space="preserve">художественной </w:t>
            </w:r>
            <w:r>
              <w:rPr>
                <w:color w:val="000000"/>
                <w:sz w:val="22"/>
              </w:rPr>
              <w:t xml:space="preserve">самодеятельности  на  одного  </w:t>
            </w:r>
            <w:r>
              <w:rPr>
                <w:color w:val="000000"/>
                <w:spacing w:val="-1"/>
                <w:sz w:val="22"/>
              </w:rPr>
              <w:t>работника кружка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  <w:sz w:val="22"/>
              </w:rPr>
            </w:pPr>
            <w:r>
              <w:rPr>
                <w:color w:val="000000"/>
                <w:spacing w:val="2"/>
                <w:sz w:val="22"/>
              </w:rPr>
              <w:t>-</w:t>
            </w:r>
          </w:p>
          <w:p w:rsidR="00093B4A" w:rsidRDefault="00093B4A" w:rsidP="00143B1E">
            <w:pPr>
              <w:shd w:val="clear" w:color="auto" w:fill="FFFFFF"/>
              <w:ind w:right="10" w:firstLine="29"/>
              <w:rPr>
                <w:color w:val="000000"/>
                <w:spacing w:val="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10" w:firstLine="29"/>
              <w:rPr>
                <w:color w:val="000000"/>
                <w:spacing w:val="2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right="10" w:firstLine="29"/>
              <w:jc w:val="center"/>
              <w:rPr>
                <w:sz w:val="22"/>
              </w:rPr>
            </w:pPr>
            <w:r>
              <w:rPr>
                <w:color w:val="000000"/>
                <w:spacing w:val="2"/>
                <w:sz w:val="22"/>
              </w:rPr>
              <w:t>5</w:t>
            </w:r>
          </w:p>
        </w:tc>
      </w:tr>
      <w:tr w:rsidR="00093B4A" w:rsidTr="00143B1E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96"/>
              <w:jc w:val="center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8.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140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Наличие доходов  от п</w:t>
            </w:r>
            <w:r>
              <w:rPr>
                <w:color w:val="000000"/>
                <w:sz w:val="22"/>
              </w:rPr>
              <w:t>редпринимательской и  иной приносящей доход деятельности</w:t>
            </w:r>
          </w:p>
          <w:p w:rsidR="00093B4A" w:rsidRDefault="00093B4A" w:rsidP="00143B1E">
            <w:pPr>
              <w:shd w:val="clear" w:color="auto" w:fill="FFFFFF"/>
              <w:ind w:left="140"/>
              <w:rPr>
                <w:sz w:val="22"/>
              </w:rPr>
            </w:pPr>
            <w:r>
              <w:t xml:space="preserve">   (на усмотрение учредителя) 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За каждые 20,0 тыс. руб.</w:t>
            </w: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за каждую 10,0 тыс. руб.</w:t>
            </w: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 </w:t>
            </w: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за каждые  1,0 тыс. руб.</w:t>
            </w:r>
            <w:r>
              <w:rPr>
                <w:color w:val="000000"/>
                <w:spacing w:val="-3"/>
                <w:sz w:val="22"/>
              </w:rPr>
              <w:t xml:space="preserve"> </w:t>
            </w: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за каждые  3,0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20</w:t>
            </w:r>
          </w:p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2"/>
                <w:sz w:val="22"/>
              </w:rPr>
            </w:pPr>
          </w:p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sz w:val="22"/>
              </w:rPr>
            </w:pPr>
          </w:p>
        </w:tc>
      </w:tr>
      <w:tr w:rsidR="00093B4A" w:rsidTr="00143B1E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96"/>
              <w:jc w:val="center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9.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140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Привлечение дополнительных целевых средств (грантов, спонсорских средств)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20</w:t>
            </w:r>
          </w:p>
        </w:tc>
      </w:tr>
      <w:tr w:rsidR="00093B4A" w:rsidTr="00143B1E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96"/>
              <w:jc w:val="center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10.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3B4A" w:rsidRDefault="00093B4A" w:rsidP="00143B1E">
            <w:pPr>
              <w:shd w:val="clear" w:color="auto" w:fill="FFFFFF"/>
              <w:ind w:left="140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10</w:t>
            </w:r>
          </w:p>
        </w:tc>
      </w:tr>
      <w:tr w:rsidR="00093B4A" w:rsidTr="00143B1E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96"/>
              <w:jc w:val="center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11.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3B4A" w:rsidRDefault="00093B4A" w:rsidP="00143B1E">
            <w:pPr>
              <w:shd w:val="clear" w:color="auto" w:fill="FFFFFF"/>
              <w:ind w:left="140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Количество учреждений клубного типа, которым оказывается методическая и практическая помощь на постоянной основе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За каждое учреждение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1</w:t>
            </w:r>
          </w:p>
        </w:tc>
      </w:tr>
      <w:tr w:rsidR="00093B4A" w:rsidTr="00143B1E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96"/>
              <w:jc w:val="center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12.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140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Количество обслуживаемых населенных пунктов и производственных участков, не входящих в сферу обслуживания стационарных клубных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За 1 населенный пункт</w:t>
            </w:r>
          </w:p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(участок)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5</w:t>
            </w:r>
          </w:p>
        </w:tc>
      </w:tr>
      <w:tr w:rsidR="00093B4A" w:rsidTr="00143B1E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96"/>
              <w:jc w:val="center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13.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left="140"/>
              <w:rPr>
                <w:color w:val="000000"/>
                <w:spacing w:val="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Прочие показатели (учитываются по согласованию с Учредителем)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B4A" w:rsidRDefault="00093B4A" w:rsidP="00143B1E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10</w:t>
            </w:r>
          </w:p>
        </w:tc>
      </w:tr>
    </w:tbl>
    <w:p w:rsidR="00093B4A" w:rsidRDefault="00093B4A" w:rsidP="00093B4A">
      <w:pPr>
        <w:widowControl w:val="0"/>
        <w:ind w:firstLine="485"/>
        <w:jc w:val="both"/>
        <w:rPr>
          <w:snapToGrid w:val="0"/>
          <w:color w:val="000000"/>
        </w:rPr>
      </w:pPr>
      <w:r w:rsidRPr="00EA6159">
        <w:rPr>
          <w:snapToGrid w:val="0"/>
          <w:color w:val="000000"/>
        </w:rPr>
        <w:t>*В скобках указаны баллы для сельских клубов</w:t>
      </w:r>
    </w:p>
    <w:p w:rsidR="00093B4A" w:rsidRDefault="00093B4A" w:rsidP="00093B4A">
      <w:pPr>
        <w:shd w:val="clear" w:color="auto" w:fill="FFFFFF"/>
        <w:ind w:right="365" w:firstLine="540"/>
        <w:jc w:val="both"/>
        <w:rPr>
          <w:sz w:val="28"/>
        </w:rPr>
      </w:pPr>
    </w:p>
    <w:p w:rsidR="00093B4A" w:rsidRDefault="00093B4A" w:rsidP="00093B4A">
      <w:pPr>
        <w:shd w:val="clear" w:color="auto" w:fill="FFFFFF"/>
        <w:ind w:right="365" w:firstLine="540"/>
        <w:jc w:val="both"/>
        <w:rPr>
          <w:sz w:val="28"/>
        </w:rPr>
      </w:pPr>
      <w:r>
        <w:rPr>
          <w:sz w:val="28"/>
        </w:rPr>
        <w:t>Сумма баллов____________________                      Группа_______________</w:t>
      </w:r>
    </w:p>
    <w:p w:rsidR="00093B4A" w:rsidRDefault="00093B4A" w:rsidP="00093B4A">
      <w:pPr>
        <w:shd w:val="clear" w:color="auto" w:fill="FFFFFF"/>
        <w:ind w:right="365" w:firstLine="540"/>
        <w:jc w:val="both"/>
        <w:rPr>
          <w:sz w:val="28"/>
        </w:rPr>
      </w:pPr>
    </w:p>
    <w:p w:rsidR="00093B4A" w:rsidRDefault="00093B4A" w:rsidP="00093B4A">
      <w:pPr>
        <w:shd w:val="clear" w:color="auto" w:fill="FFFFFF"/>
        <w:ind w:right="96"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3.2.1. К клубным формированиям относятся: любительские объединения, клубы по интересам, кружки и коллективы народного </w:t>
      </w:r>
      <w:r>
        <w:rPr>
          <w:color w:val="000000"/>
          <w:spacing w:val="-2"/>
          <w:sz w:val="28"/>
        </w:rPr>
        <w:t xml:space="preserve">творчества, прикладных навыков и знаний, другие кружки, курсы, </w:t>
      </w:r>
      <w:r>
        <w:rPr>
          <w:color w:val="000000"/>
          <w:sz w:val="28"/>
        </w:rPr>
        <w:t>студии и т.п.; спортивные секции, оздоровительные группы, другие</w:t>
      </w: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>подобные формирования, действующие в клубном учреждении и его филиалах, входящих в структуру учреждения.</w:t>
      </w:r>
    </w:p>
    <w:p w:rsidR="00093B4A" w:rsidRDefault="00093B4A" w:rsidP="00093B4A">
      <w:pPr>
        <w:shd w:val="clear" w:color="auto" w:fill="FFFFFF"/>
        <w:ind w:right="96"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3.2.1.1.Примерная наполняемость участниками коллективов клубных формирований: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47"/>
        <w:gridCol w:w="1847"/>
        <w:gridCol w:w="1847"/>
        <w:gridCol w:w="1847"/>
      </w:tblGrid>
      <w:tr w:rsidR="00093B4A" w:rsidRPr="00D973FF" w:rsidTr="00143B1E">
        <w:trPr>
          <w:trHeight w:val="525"/>
          <w:jc w:val="right"/>
        </w:trPr>
        <w:tc>
          <w:tcPr>
            <w:tcW w:w="2277" w:type="dxa"/>
            <w:vMerge w:val="restart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D973FF">
              <w:rPr>
                <w:b/>
                <w:color w:val="000000"/>
                <w:spacing w:val="-1"/>
                <w:sz w:val="22"/>
                <w:szCs w:val="22"/>
              </w:rPr>
              <w:t>Типы клубных формирований</w:t>
            </w:r>
          </w:p>
        </w:tc>
        <w:tc>
          <w:tcPr>
            <w:tcW w:w="7860" w:type="dxa"/>
            <w:gridSpan w:val="4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D973FF">
              <w:rPr>
                <w:b/>
                <w:color w:val="000000"/>
                <w:spacing w:val="-1"/>
                <w:sz w:val="22"/>
                <w:szCs w:val="22"/>
              </w:rPr>
              <w:t>Группы по оплате труда</w:t>
            </w:r>
          </w:p>
        </w:tc>
      </w:tr>
      <w:tr w:rsidR="00093B4A" w:rsidRPr="00D973FF" w:rsidTr="00143B1E">
        <w:trPr>
          <w:trHeight w:val="345"/>
          <w:jc w:val="right"/>
        </w:trPr>
        <w:tc>
          <w:tcPr>
            <w:tcW w:w="2277" w:type="dxa"/>
            <w:vMerge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I</w:t>
            </w: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II</w:t>
            </w: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III</w:t>
            </w: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IV</w:t>
            </w:r>
          </w:p>
        </w:tc>
      </w:tr>
      <w:tr w:rsidR="00093B4A" w:rsidRPr="00D973FF" w:rsidTr="00143B1E">
        <w:trPr>
          <w:jc w:val="right"/>
        </w:trPr>
        <w:tc>
          <w:tcPr>
            <w:tcW w:w="2277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D973FF">
              <w:rPr>
                <w:color w:val="000000"/>
                <w:spacing w:val="-1"/>
                <w:sz w:val="22"/>
                <w:szCs w:val="22"/>
              </w:rPr>
              <w:t>Художественно-творческое</w:t>
            </w: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18-20</w:t>
            </w: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15-18</w:t>
            </w: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12-15</w:t>
            </w: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10-12</w:t>
            </w:r>
          </w:p>
        </w:tc>
      </w:tr>
      <w:tr w:rsidR="00093B4A" w:rsidRPr="00D973FF" w:rsidTr="00143B1E">
        <w:trPr>
          <w:jc w:val="right"/>
        </w:trPr>
        <w:tc>
          <w:tcPr>
            <w:tcW w:w="2277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D973FF">
              <w:rPr>
                <w:color w:val="000000"/>
                <w:spacing w:val="-1"/>
                <w:sz w:val="22"/>
                <w:szCs w:val="22"/>
              </w:rPr>
              <w:lastRenderedPageBreak/>
              <w:t>Творческо-прикладные</w:t>
            </w: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12-15</w:t>
            </w: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9-12</w:t>
            </w: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8-10</w:t>
            </w:r>
          </w:p>
        </w:tc>
        <w:tc>
          <w:tcPr>
            <w:tcW w:w="1965" w:type="dxa"/>
            <w:shd w:val="clear" w:color="auto" w:fill="auto"/>
          </w:tcPr>
          <w:p w:rsidR="00093B4A" w:rsidRPr="00D973FF" w:rsidRDefault="00093B4A" w:rsidP="00143B1E">
            <w:pPr>
              <w:spacing w:before="235"/>
              <w:ind w:right="96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D973FF">
              <w:rPr>
                <w:color w:val="000000"/>
                <w:spacing w:val="-1"/>
                <w:sz w:val="22"/>
                <w:szCs w:val="22"/>
                <w:lang w:val="en-US"/>
              </w:rPr>
              <w:t>6-8</w:t>
            </w:r>
          </w:p>
        </w:tc>
      </w:tr>
    </w:tbl>
    <w:p w:rsidR="00093B4A" w:rsidRDefault="00093B4A" w:rsidP="00093B4A">
      <w:pPr>
        <w:shd w:val="clear" w:color="auto" w:fill="FFFFFF"/>
        <w:ind w:right="96" w:firstLine="709"/>
        <w:jc w:val="both"/>
        <w:rPr>
          <w:color w:val="000000"/>
          <w:spacing w:val="-1"/>
          <w:sz w:val="28"/>
        </w:rPr>
      </w:pPr>
    </w:p>
    <w:p w:rsidR="00093B4A" w:rsidRDefault="00093B4A" w:rsidP="00093B4A">
      <w:pPr>
        <w:shd w:val="clear" w:color="auto" w:fill="FFFFFF"/>
        <w:ind w:right="96" w:firstLine="709"/>
        <w:jc w:val="both"/>
        <w:rPr>
          <w:color w:val="000000"/>
          <w:spacing w:val="-11"/>
          <w:sz w:val="28"/>
        </w:rPr>
      </w:pPr>
      <w:r>
        <w:rPr>
          <w:color w:val="000000"/>
          <w:spacing w:val="-1"/>
          <w:sz w:val="28"/>
        </w:rPr>
        <w:t xml:space="preserve">3.2.2. </w:t>
      </w:r>
      <w:r>
        <w:rPr>
          <w:color w:val="000000"/>
          <w:sz w:val="28"/>
        </w:rPr>
        <w:t xml:space="preserve"> К культурно-досуговым мероприятиям относятся </w:t>
      </w:r>
      <w:r>
        <w:rPr>
          <w:color w:val="000000"/>
          <w:spacing w:val="-2"/>
          <w:sz w:val="28"/>
        </w:rPr>
        <w:t xml:space="preserve">театрализованные      праздники и представления, спектакли, </w:t>
      </w:r>
      <w:r>
        <w:rPr>
          <w:color w:val="000000"/>
          <w:sz w:val="28"/>
        </w:rPr>
        <w:t xml:space="preserve">карнавалы, праздники города   (района),   гражданские семейные </w:t>
      </w:r>
      <w:r>
        <w:rPr>
          <w:color w:val="000000"/>
          <w:spacing w:val="3"/>
          <w:sz w:val="28"/>
        </w:rPr>
        <w:t xml:space="preserve">обряды и ритуалы, игры (игротеки), дискотеки,   кинопоказы (при </w:t>
      </w:r>
      <w:r>
        <w:rPr>
          <w:color w:val="000000"/>
          <w:sz w:val="28"/>
        </w:rPr>
        <w:t>условии включения кинообслуживания в структуру учреждения).</w:t>
      </w:r>
    </w:p>
    <w:p w:rsidR="00093B4A" w:rsidRDefault="00093B4A" w:rsidP="00093B4A">
      <w:pPr>
        <w:shd w:val="clear" w:color="auto" w:fill="FFFFFF"/>
        <w:tabs>
          <w:tab w:val="left" w:pos="1037"/>
        </w:tabs>
        <w:jc w:val="both"/>
        <w:rPr>
          <w:sz w:val="28"/>
        </w:rPr>
      </w:pPr>
      <w:r>
        <w:rPr>
          <w:sz w:val="28"/>
        </w:rPr>
        <w:t xml:space="preserve">           3.2.3. К творческим работникам относятся следующие специалисты, занятые культурно-просветительной деятельностью: художественный руководитель, методист, художник-постановщик, режиссер, дирижер,  балетмейстер, хормейстер и их ассистенты (помощник</w:t>
      </w:r>
      <w:r>
        <w:t>);</w:t>
      </w:r>
      <w:r>
        <w:rPr>
          <w:color w:val="000000"/>
          <w:spacing w:val="-1"/>
          <w:sz w:val="28"/>
        </w:rPr>
        <w:t xml:space="preserve"> аккомпаниатор, культорганизатор, художник, фотограф;</w:t>
      </w:r>
      <w:r>
        <w:rPr>
          <w:color w:val="000000"/>
          <w:spacing w:val="-3"/>
          <w:sz w:val="28"/>
        </w:rPr>
        <w:t xml:space="preserve"> артист,</w:t>
      </w:r>
      <w:r>
        <w:rPr>
          <w:color w:val="000000"/>
          <w:spacing w:val="-1"/>
          <w:sz w:val="28"/>
        </w:rPr>
        <w:t xml:space="preserve"> киномеханик, звукорежиссер, звукооператор,  другие культпросветработники.</w:t>
      </w:r>
    </w:p>
    <w:p w:rsidR="00093B4A" w:rsidRDefault="00093B4A" w:rsidP="00093B4A">
      <w:pPr>
        <w:shd w:val="clear" w:color="auto" w:fill="FFFFFF"/>
        <w:ind w:right="1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Вышеуказанные специалисты должны числиться в штате </w:t>
      </w:r>
      <w:r>
        <w:rPr>
          <w:color w:val="000000"/>
          <w:spacing w:val="1"/>
          <w:sz w:val="28"/>
        </w:rPr>
        <w:t xml:space="preserve">учреждения и фактически работать на конец отчетного года или </w:t>
      </w:r>
      <w:r>
        <w:rPr>
          <w:color w:val="000000"/>
          <w:spacing w:val="2"/>
          <w:sz w:val="28"/>
        </w:rPr>
        <w:t xml:space="preserve">работать на условиях трудового договора сроком не менее года, в </w:t>
      </w:r>
      <w:r>
        <w:rPr>
          <w:color w:val="000000"/>
          <w:sz w:val="28"/>
        </w:rPr>
        <w:t>том числе по совместительству.</w:t>
      </w:r>
    </w:p>
    <w:p w:rsidR="00093B4A" w:rsidRDefault="00093B4A" w:rsidP="00093B4A">
      <w:pPr>
        <w:shd w:val="clear" w:color="auto" w:fill="FFFFFF"/>
        <w:ind w:right="10" w:firstLine="709"/>
        <w:jc w:val="both"/>
        <w:rPr>
          <w:color w:val="000000"/>
          <w:spacing w:val="1"/>
          <w:sz w:val="28"/>
        </w:rPr>
      </w:pPr>
      <w:r>
        <w:rPr>
          <w:color w:val="000000"/>
          <w:sz w:val="28"/>
        </w:rPr>
        <w:t>3.2.4. К</w:t>
      </w:r>
      <w:r>
        <w:rPr>
          <w:color w:val="000000"/>
          <w:spacing w:val="1"/>
          <w:sz w:val="28"/>
        </w:rPr>
        <w:t xml:space="preserve"> концертам относятся:</w:t>
      </w:r>
    </w:p>
    <w:p w:rsidR="00093B4A" w:rsidRDefault="00093B4A" w:rsidP="00093B4A">
      <w:pPr>
        <w:shd w:val="clear" w:color="auto" w:fill="FFFFFF"/>
        <w:tabs>
          <w:tab w:val="left" w:pos="1104"/>
        </w:tabs>
        <w:spacing w:before="5"/>
        <w:ind w:firstLine="720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- для учреждений клубного типа: концерты, продолжительностью </w:t>
      </w:r>
      <w:r>
        <w:rPr>
          <w:color w:val="000000"/>
          <w:sz w:val="28"/>
        </w:rPr>
        <w:t xml:space="preserve">не менее 55 минут, проводимые своими коллективами </w:t>
      </w:r>
      <w:r>
        <w:rPr>
          <w:color w:val="000000"/>
          <w:spacing w:val="-1"/>
          <w:sz w:val="28"/>
        </w:rPr>
        <w:t>(исполнителями) как на стационаре, так и на выездах (гастролях)</w:t>
      </w:r>
      <w:r>
        <w:rPr>
          <w:sz w:val="28"/>
        </w:rPr>
        <w:t xml:space="preserve">. </w:t>
      </w:r>
    </w:p>
    <w:p w:rsidR="00093B4A" w:rsidRDefault="00093B4A" w:rsidP="00093B4A">
      <w:pPr>
        <w:shd w:val="clear" w:color="auto" w:fill="FFFFFF"/>
        <w:tabs>
          <w:tab w:val="left" w:pos="1104"/>
        </w:tabs>
        <w:spacing w:before="5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         К концертам на стационаре относятся концерты, проводимые </w:t>
      </w:r>
      <w:r>
        <w:rPr>
          <w:color w:val="000000"/>
          <w:spacing w:val="-1"/>
          <w:sz w:val="28"/>
        </w:rPr>
        <w:t>в собственных или постоянно арендованных залах (площадках).</w:t>
      </w:r>
    </w:p>
    <w:p w:rsidR="00093B4A" w:rsidRDefault="00093B4A" w:rsidP="00093B4A">
      <w:pPr>
        <w:shd w:val="clear" w:color="auto" w:fill="FFFFFF"/>
        <w:tabs>
          <w:tab w:val="left" w:pos="1104"/>
        </w:tabs>
        <w:spacing w:before="5"/>
        <w:ind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- для парков культуры и отдыха: концерты, подтвержденные официальными договорами и продолжительностью не менее 55 минут.</w:t>
      </w:r>
    </w:p>
    <w:p w:rsidR="00093B4A" w:rsidRDefault="00093B4A" w:rsidP="00093B4A">
      <w:pPr>
        <w:shd w:val="clear" w:color="auto" w:fill="FFFFFF"/>
        <w:tabs>
          <w:tab w:val="left" w:pos="1027"/>
        </w:tabs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11"/>
          <w:sz w:val="28"/>
        </w:rPr>
        <w:t>3.2.5.</w:t>
      </w:r>
      <w:r>
        <w:rPr>
          <w:color w:val="000000"/>
          <w:sz w:val="28"/>
        </w:rPr>
        <w:tab/>
      </w:r>
      <w:r>
        <w:rPr>
          <w:color w:val="000000"/>
          <w:spacing w:val="2"/>
          <w:sz w:val="28"/>
        </w:rPr>
        <w:t xml:space="preserve">К «народным», «образцовым» коллективам относятся </w:t>
      </w:r>
      <w:r>
        <w:rPr>
          <w:color w:val="000000"/>
          <w:sz w:val="28"/>
        </w:rPr>
        <w:t xml:space="preserve">постоянно действующие коллективы художественной </w:t>
      </w:r>
      <w:r>
        <w:rPr>
          <w:color w:val="000000"/>
          <w:spacing w:val="4"/>
          <w:sz w:val="28"/>
        </w:rPr>
        <w:t xml:space="preserve">самодеятельности в учреждениях клубного типа, звания которым подтверждено или вновь </w:t>
      </w:r>
      <w:r>
        <w:rPr>
          <w:color w:val="000000"/>
          <w:spacing w:val="2"/>
          <w:sz w:val="28"/>
        </w:rPr>
        <w:t xml:space="preserve">присвоено приказом министерства культуры Новосибирской </w:t>
      </w:r>
      <w:r>
        <w:rPr>
          <w:color w:val="000000"/>
          <w:spacing w:val="-2"/>
          <w:sz w:val="28"/>
        </w:rPr>
        <w:t>области.</w:t>
      </w:r>
    </w:p>
    <w:p w:rsidR="00093B4A" w:rsidRDefault="00093B4A" w:rsidP="00093B4A">
      <w:pPr>
        <w:shd w:val="clear" w:color="auto" w:fill="FFFFFF"/>
        <w:tabs>
          <w:tab w:val="left" w:pos="1090"/>
        </w:tabs>
        <w:ind w:firstLine="709"/>
        <w:jc w:val="both"/>
        <w:rPr>
          <w:sz w:val="28"/>
        </w:rPr>
      </w:pPr>
      <w:r>
        <w:rPr>
          <w:color w:val="000000"/>
          <w:spacing w:val="-9"/>
          <w:sz w:val="28"/>
        </w:rPr>
        <w:t>3.2.6.</w:t>
      </w:r>
      <w:r>
        <w:rPr>
          <w:color w:val="000000"/>
          <w:sz w:val="28"/>
        </w:rPr>
        <w:tab/>
      </w:r>
      <w:r>
        <w:rPr>
          <w:color w:val="000000"/>
          <w:spacing w:val="1"/>
          <w:sz w:val="28"/>
        </w:rPr>
        <w:t xml:space="preserve">К видам платных услуг, оказываемых населению </w:t>
      </w:r>
      <w:r>
        <w:rPr>
          <w:color w:val="000000"/>
          <w:spacing w:val="-5"/>
          <w:sz w:val="28"/>
        </w:rPr>
        <w:t>относятся:</w:t>
      </w:r>
      <w:r>
        <w:rPr>
          <w:color w:val="000000"/>
          <w:spacing w:val="23"/>
          <w:sz w:val="28"/>
        </w:rPr>
        <w:t xml:space="preserve"> входная плата на посещение массовых </w:t>
      </w:r>
      <w:r>
        <w:rPr>
          <w:color w:val="000000"/>
          <w:sz w:val="28"/>
        </w:rPr>
        <w:t xml:space="preserve">театрализованных праздников, концертов; </w:t>
      </w:r>
      <w:r>
        <w:rPr>
          <w:color w:val="000000"/>
          <w:spacing w:val="-1"/>
          <w:sz w:val="28"/>
        </w:rPr>
        <w:t xml:space="preserve">пользование аттракционами больших и малых форм; </w:t>
      </w:r>
      <w:r>
        <w:rPr>
          <w:color w:val="000000"/>
          <w:spacing w:val="-2"/>
          <w:sz w:val="28"/>
        </w:rPr>
        <w:t xml:space="preserve">пользование павильонами игровых автоматов и другими </w:t>
      </w:r>
      <w:r>
        <w:rPr>
          <w:color w:val="000000"/>
          <w:spacing w:val="-1"/>
          <w:sz w:val="28"/>
        </w:rPr>
        <w:t>видами развлечений; посещение дискотек; и</w:t>
      </w:r>
      <w:r>
        <w:rPr>
          <w:color w:val="000000"/>
          <w:sz w:val="28"/>
        </w:rPr>
        <w:t xml:space="preserve">гра на бильярде; </w:t>
      </w:r>
      <w:r>
        <w:rPr>
          <w:color w:val="000000"/>
          <w:spacing w:val="-2"/>
          <w:sz w:val="28"/>
        </w:rPr>
        <w:t>обучение в кружках и на курсах; п</w:t>
      </w:r>
      <w:r>
        <w:rPr>
          <w:color w:val="000000"/>
          <w:spacing w:val="1"/>
          <w:sz w:val="28"/>
        </w:rPr>
        <w:t xml:space="preserve">рокат театральных костюмов, реквизита, музыкальных </w:t>
      </w:r>
      <w:r>
        <w:rPr>
          <w:color w:val="000000"/>
          <w:spacing w:val="-1"/>
          <w:sz w:val="28"/>
        </w:rPr>
        <w:t xml:space="preserve">инструментов и т.д.; пользование спортивными сооружениями, площадками; прочие услуги, оказываемые учреждением. Все платные кружки клубного учреждения относятся к </w:t>
      </w:r>
      <w:r>
        <w:rPr>
          <w:color w:val="000000"/>
          <w:spacing w:val="2"/>
          <w:sz w:val="28"/>
        </w:rPr>
        <w:t xml:space="preserve">одному виду платных услуг, оказываемых населению. Аналогично </w:t>
      </w:r>
      <w:r>
        <w:rPr>
          <w:color w:val="000000"/>
          <w:spacing w:val="-1"/>
          <w:sz w:val="28"/>
        </w:rPr>
        <w:t>определяются другие виды платных услуг.</w:t>
      </w:r>
    </w:p>
    <w:p w:rsidR="00093B4A" w:rsidRDefault="00093B4A" w:rsidP="00093B4A">
      <w:pPr>
        <w:shd w:val="clear" w:color="auto" w:fill="FFFFFF"/>
        <w:tabs>
          <w:tab w:val="left" w:pos="1051"/>
        </w:tabs>
        <w:jc w:val="both"/>
        <w:rPr>
          <w:color w:val="000000"/>
          <w:spacing w:val="-9"/>
          <w:sz w:val="28"/>
        </w:rPr>
      </w:pPr>
      <w:r>
        <w:rPr>
          <w:color w:val="000000"/>
          <w:spacing w:val="1"/>
          <w:sz w:val="28"/>
        </w:rPr>
        <w:t xml:space="preserve">         3.2.7. К работникам кружков относятся руководитель кружка </w:t>
      </w:r>
      <w:r>
        <w:rPr>
          <w:color w:val="000000"/>
          <w:spacing w:val="-1"/>
          <w:sz w:val="28"/>
        </w:rPr>
        <w:t>(дирижер, балетмейстер, хормейстер) и аккомпаниатор.</w:t>
      </w:r>
    </w:p>
    <w:p w:rsidR="00093B4A" w:rsidRDefault="00093B4A" w:rsidP="00093B4A">
      <w:pPr>
        <w:shd w:val="clear" w:color="auto" w:fill="FFFFFF"/>
        <w:tabs>
          <w:tab w:val="left" w:pos="1051"/>
        </w:tabs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 xml:space="preserve">         3.2.8. К количеству программ, имеющихся в репертуаре и </w:t>
      </w:r>
      <w:r>
        <w:rPr>
          <w:color w:val="000000"/>
          <w:sz w:val="28"/>
        </w:rPr>
        <w:t xml:space="preserve">используемых в работе, относятся программы, утвержденные </w:t>
      </w:r>
      <w:r>
        <w:rPr>
          <w:color w:val="000000"/>
          <w:spacing w:val="-2"/>
          <w:sz w:val="28"/>
        </w:rPr>
        <w:t>отделом культуры муниципального района или муниципального поселения по подчиненности.</w:t>
      </w:r>
    </w:p>
    <w:p w:rsidR="00093B4A" w:rsidRDefault="00093B4A" w:rsidP="00093B4A">
      <w:pPr>
        <w:shd w:val="clear" w:color="auto" w:fill="FFFFFF"/>
        <w:tabs>
          <w:tab w:val="left" w:pos="1051"/>
        </w:tabs>
        <w:jc w:val="both"/>
        <w:rPr>
          <w:sz w:val="28"/>
        </w:rPr>
      </w:pPr>
      <w:r>
        <w:rPr>
          <w:color w:val="000000"/>
          <w:spacing w:val="-2"/>
          <w:sz w:val="28"/>
        </w:rPr>
        <w:lastRenderedPageBreak/>
        <w:t xml:space="preserve">         3.2.9. Количество культурно-досуговых мероприятий на </w:t>
      </w:r>
      <w:r>
        <w:rPr>
          <w:color w:val="000000"/>
          <w:spacing w:val="-1"/>
          <w:sz w:val="28"/>
        </w:rPr>
        <w:t>одного творческого работника определяется как отношение количества мероприятий (за исключением концертов) к числу творческих работников.</w:t>
      </w:r>
    </w:p>
    <w:p w:rsidR="00093B4A" w:rsidRDefault="00093B4A" w:rsidP="00093B4A">
      <w:pPr>
        <w:shd w:val="clear" w:color="auto" w:fill="FFFFFF"/>
        <w:tabs>
          <w:tab w:val="left" w:pos="1090"/>
        </w:tabs>
        <w:ind w:firstLine="709"/>
        <w:jc w:val="both"/>
        <w:rPr>
          <w:color w:val="000000"/>
          <w:sz w:val="28"/>
        </w:rPr>
      </w:pPr>
      <w:r>
        <w:rPr>
          <w:color w:val="000000"/>
          <w:spacing w:val="-12"/>
          <w:sz w:val="28"/>
        </w:rPr>
        <w:t>3.2.10. </w:t>
      </w:r>
      <w:r>
        <w:rPr>
          <w:color w:val="000000"/>
          <w:sz w:val="28"/>
        </w:rPr>
        <w:t> </w:t>
      </w:r>
      <w:r>
        <w:rPr>
          <w:color w:val="000000"/>
          <w:spacing w:val="4"/>
          <w:sz w:val="28"/>
        </w:rPr>
        <w:t xml:space="preserve">Численность участников в постоянно действующих </w:t>
      </w:r>
      <w:r>
        <w:rPr>
          <w:color w:val="000000"/>
          <w:sz w:val="28"/>
        </w:rPr>
        <w:t xml:space="preserve">кружках художественной самодеятельности на одного </w:t>
      </w:r>
      <w:r>
        <w:rPr>
          <w:color w:val="000000"/>
          <w:spacing w:val="-1"/>
          <w:sz w:val="28"/>
        </w:rPr>
        <w:t xml:space="preserve">работника кружка определяется путем деления численности </w:t>
      </w:r>
      <w:r>
        <w:rPr>
          <w:color w:val="000000"/>
          <w:sz w:val="28"/>
        </w:rPr>
        <w:t>участников в кружках на число работников  кружков.</w:t>
      </w:r>
    </w:p>
    <w:p w:rsidR="00093B4A" w:rsidRDefault="00093B4A" w:rsidP="00093B4A">
      <w:pPr>
        <w:shd w:val="clear" w:color="auto" w:fill="FFFFFF"/>
        <w:ind w:firstLine="539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3.2.11. К культурно-просветительным мероприятиям относятся </w:t>
      </w:r>
      <w:r>
        <w:rPr>
          <w:color w:val="000000"/>
          <w:sz w:val="28"/>
        </w:rPr>
        <w:t>лекции, презентация выставки, театрализованные праздники и представления, конкурсы, праздники города (района), выставки-</w:t>
      </w:r>
      <w:r>
        <w:rPr>
          <w:color w:val="000000"/>
          <w:spacing w:val="-1"/>
          <w:sz w:val="28"/>
        </w:rPr>
        <w:t>продажи и другие мероприятия.</w:t>
      </w:r>
    </w:p>
    <w:p w:rsidR="00093B4A" w:rsidRDefault="00093B4A" w:rsidP="00093B4A">
      <w:pPr>
        <w:shd w:val="clear" w:color="auto" w:fill="FFFFFF"/>
        <w:ind w:right="365" w:firstLine="360"/>
        <w:jc w:val="both"/>
        <w:rPr>
          <w:color w:val="000000"/>
          <w:spacing w:val="-3"/>
          <w:sz w:val="28"/>
        </w:rPr>
      </w:pPr>
      <w:r>
        <w:rPr>
          <w:color w:val="000000"/>
          <w:spacing w:val="-2"/>
          <w:sz w:val="28"/>
        </w:rPr>
        <w:t xml:space="preserve">  3.2.12. К видам платных услуг, оказываемых населению относятся: </w:t>
      </w:r>
      <w:r>
        <w:rPr>
          <w:color w:val="000000"/>
          <w:sz w:val="28"/>
        </w:rPr>
        <w:t xml:space="preserve">входная плата на посещение выставок, лекций и т.п.; </w:t>
      </w:r>
      <w:r>
        <w:rPr>
          <w:color w:val="000000"/>
          <w:spacing w:val="-1"/>
          <w:sz w:val="28"/>
        </w:rPr>
        <w:t xml:space="preserve">обучение в кружках и курсах; </w:t>
      </w:r>
      <w:r>
        <w:rPr>
          <w:color w:val="000000"/>
          <w:sz w:val="28"/>
        </w:rPr>
        <w:t xml:space="preserve">клубы по интересам; выставка-продажа; </w:t>
      </w:r>
      <w:r>
        <w:rPr>
          <w:color w:val="000000"/>
          <w:spacing w:val="-1"/>
          <w:sz w:val="28"/>
        </w:rPr>
        <w:t xml:space="preserve">прочие услуги, оказываемые учреждением. Все платные кружки, клубы по интересам, организуемые музеем, </w:t>
      </w:r>
      <w:r>
        <w:rPr>
          <w:color w:val="000000"/>
          <w:spacing w:val="10"/>
          <w:sz w:val="28"/>
        </w:rPr>
        <w:t xml:space="preserve">относятся к одному виду платных услуг, оказываемых </w:t>
      </w:r>
      <w:r>
        <w:rPr>
          <w:color w:val="000000"/>
          <w:spacing w:val="4"/>
          <w:sz w:val="28"/>
        </w:rPr>
        <w:t xml:space="preserve">населению. Аналогично определяются другие виды платных </w:t>
      </w:r>
      <w:r>
        <w:rPr>
          <w:color w:val="000000"/>
          <w:spacing w:val="-3"/>
          <w:sz w:val="28"/>
        </w:rPr>
        <w:t>услуг.</w:t>
      </w:r>
    </w:p>
    <w:p w:rsidR="00093B4A" w:rsidRDefault="00093B4A" w:rsidP="00093B4A">
      <w:pPr>
        <w:shd w:val="clear" w:color="auto" w:fill="FFFFFF"/>
        <w:ind w:right="365" w:firstLine="540"/>
        <w:jc w:val="both"/>
        <w:rPr>
          <w:sz w:val="28"/>
        </w:rPr>
      </w:pPr>
    </w:p>
    <w:p w:rsidR="00093B4A" w:rsidRPr="00984017" w:rsidRDefault="00093B4A" w:rsidP="00093B4A">
      <w:pPr>
        <w:shd w:val="clear" w:color="auto" w:fill="FFFFFF"/>
        <w:ind w:left="163" w:firstLine="557"/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>3</w:t>
      </w:r>
      <w:r w:rsidRPr="00984017">
        <w:rPr>
          <w:b/>
          <w:color w:val="000000"/>
          <w:spacing w:val="-2"/>
          <w:sz w:val="28"/>
        </w:rPr>
        <w:t>.</w:t>
      </w:r>
      <w:r>
        <w:rPr>
          <w:b/>
          <w:color w:val="000000"/>
          <w:spacing w:val="-2"/>
          <w:sz w:val="28"/>
        </w:rPr>
        <w:t>3</w:t>
      </w:r>
      <w:r w:rsidRPr="00984017">
        <w:rPr>
          <w:b/>
          <w:color w:val="000000"/>
          <w:spacing w:val="-2"/>
          <w:sz w:val="28"/>
        </w:rPr>
        <w:t xml:space="preserve">. Группы по оплате труда руководителей учреждений </w:t>
      </w:r>
      <w:r w:rsidRPr="00984017">
        <w:rPr>
          <w:b/>
          <w:sz w:val="28"/>
        </w:rPr>
        <w:t>культуры клубного типа</w:t>
      </w:r>
      <w:r w:rsidRPr="00984017">
        <w:rPr>
          <w:b/>
          <w:color w:val="000000"/>
          <w:spacing w:val="-2"/>
          <w:sz w:val="28"/>
        </w:rPr>
        <w:t>:</w:t>
      </w:r>
    </w:p>
    <w:p w:rsidR="00093B4A" w:rsidRPr="00984017" w:rsidRDefault="00093B4A" w:rsidP="00093B4A">
      <w:pPr>
        <w:shd w:val="clear" w:color="auto" w:fill="FFFFFF"/>
        <w:ind w:left="163" w:firstLine="557"/>
        <w:jc w:val="center"/>
        <w:rPr>
          <w:b/>
          <w:color w:val="000000"/>
          <w:spacing w:val="-2"/>
          <w:sz w:val="28"/>
        </w:rPr>
      </w:pPr>
    </w:p>
    <w:p w:rsidR="00093B4A" w:rsidRPr="00984017" w:rsidRDefault="00093B4A" w:rsidP="00093B4A">
      <w:pPr>
        <w:shd w:val="clear" w:color="auto" w:fill="FFFFFF"/>
        <w:spacing w:before="5"/>
        <w:ind w:left="163" w:firstLine="557"/>
        <w:jc w:val="center"/>
        <w:rPr>
          <w:rFonts w:ascii="Arial" w:hAnsi="Arial"/>
          <w:b/>
          <w:color w:val="000000"/>
          <w:spacing w:val="-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156"/>
        <w:gridCol w:w="1260"/>
        <w:gridCol w:w="1080"/>
        <w:gridCol w:w="1080"/>
        <w:gridCol w:w="1260"/>
        <w:gridCol w:w="1080"/>
      </w:tblGrid>
      <w:tr w:rsidR="00093B4A" w:rsidTr="00143B1E">
        <w:trPr>
          <w:cantSplit/>
          <w:trHeight w:val="36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  </w:t>
            </w:r>
            <w:r>
              <w:rPr>
                <w:rFonts w:ascii="Times New Roman" w:hAnsi="Times New Roman"/>
                <w:sz w:val="22"/>
              </w:rPr>
              <w:br/>
              <w:t>п/п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Тип (вид) образовательного учреждения 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Группа, к которой учреждение относится       </w:t>
            </w:r>
            <w:r>
              <w:rPr>
                <w:rFonts w:ascii="Times New Roman" w:hAnsi="Times New Roman"/>
                <w:sz w:val="22"/>
              </w:rPr>
              <w:br/>
              <w:t>по оплате труда руководителей от суммы баллов</w:t>
            </w:r>
          </w:p>
        </w:tc>
      </w:tr>
      <w:tr w:rsidR="00093B4A" w:rsidTr="00143B1E">
        <w:trPr>
          <w:trHeight w:val="24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III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 группы</w:t>
            </w:r>
          </w:p>
        </w:tc>
      </w:tr>
      <w:tr w:rsidR="00093B4A" w:rsidTr="00143B1E">
        <w:trPr>
          <w:trHeight w:val="104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</w:p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Учреждения клубного типа: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</w:p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401 и более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</w:p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300-400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</w:p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200-300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</w:p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100-200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</w:p>
          <w:p w:rsidR="00093B4A" w:rsidRDefault="00093B4A" w:rsidP="00143B1E">
            <w:pPr>
              <w:pStyle w:val="ConsCell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100</w:t>
            </w:r>
          </w:p>
        </w:tc>
      </w:tr>
    </w:tbl>
    <w:p w:rsidR="00093B4A" w:rsidRDefault="00093B4A" w:rsidP="00093B4A">
      <w:pPr>
        <w:shd w:val="clear" w:color="auto" w:fill="FFFFFF"/>
        <w:ind w:firstLine="794"/>
        <w:jc w:val="both"/>
        <w:rPr>
          <w:color w:val="000000"/>
          <w:spacing w:val="-2"/>
          <w:sz w:val="28"/>
        </w:rPr>
      </w:pPr>
    </w:p>
    <w:p w:rsidR="00093B4A" w:rsidRDefault="00093B4A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093B4A" w:rsidRDefault="00093B4A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7A27BA" w:rsidRPr="00376CF0" w:rsidRDefault="007A27BA" w:rsidP="006B7E5C">
      <w:pPr>
        <w:widowControl w:val="0"/>
        <w:suppressAutoHyphens/>
        <w:rPr>
          <w:rFonts w:eastAsia="Andale Sans UI"/>
          <w:kern w:val="1"/>
          <w:sz w:val="24"/>
          <w:szCs w:val="24"/>
        </w:rPr>
      </w:pPr>
    </w:p>
    <w:p w:rsidR="006B7E5C" w:rsidRPr="00AC090B" w:rsidRDefault="006B7E5C"/>
    <w:sectPr w:rsidR="006B7E5C" w:rsidRPr="00AC090B" w:rsidSect="00FE563F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9D" w:rsidRDefault="0060649D" w:rsidP="00314393">
      <w:r>
        <w:separator/>
      </w:r>
    </w:p>
  </w:endnote>
  <w:endnote w:type="continuationSeparator" w:id="0">
    <w:p w:rsidR="0060649D" w:rsidRDefault="0060649D" w:rsidP="0031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3F" w:rsidRDefault="00FE56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9D" w:rsidRDefault="0060649D" w:rsidP="00314393">
      <w:r>
        <w:separator/>
      </w:r>
    </w:p>
  </w:footnote>
  <w:footnote w:type="continuationSeparator" w:id="0">
    <w:p w:rsidR="0060649D" w:rsidRDefault="0060649D" w:rsidP="00314393">
      <w:r>
        <w:continuationSeparator/>
      </w:r>
    </w:p>
  </w:footnote>
  <w:footnote w:id="1">
    <w:p w:rsidR="00093B4A" w:rsidRDefault="00093B4A" w:rsidP="00093B4A">
      <w:pPr>
        <w:pStyle w:val="af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B0C4EF"/>
    <w:multiLevelType w:val="hybridMultilevel"/>
    <w:tmpl w:val="B7A01C9E"/>
    <w:lvl w:ilvl="0" w:tplc="C4488A8A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hAnsi="Times New Roman"/>
      </w:rPr>
    </w:lvl>
  </w:abstractNum>
  <w:abstractNum w:abstractNumId="2" w15:restartNumberingAfterBreak="0">
    <w:nsid w:val="04154CA1"/>
    <w:multiLevelType w:val="hybridMultilevel"/>
    <w:tmpl w:val="6E088A1A"/>
    <w:lvl w:ilvl="0" w:tplc="14EAB7AA">
      <w:start w:val="1"/>
      <w:numFmt w:val="upperRoman"/>
      <w:lvlText w:val="%1."/>
      <w:lvlJc w:val="left"/>
      <w:pPr>
        <w:ind w:left="3552" w:hanging="720"/>
      </w:pPr>
      <w:rPr>
        <w:rFonts w:hint="default"/>
        <w:color w:val="020202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B9A520D"/>
    <w:multiLevelType w:val="hybridMultilevel"/>
    <w:tmpl w:val="FF0CF324"/>
    <w:lvl w:ilvl="0" w:tplc="04190013">
      <w:start w:val="1"/>
      <w:numFmt w:val="upperRoman"/>
      <w:lvlText w:val="%1."/>
      <w:lvlJc w:val="right"/>
      <w:pPr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5" w15:restartNumberingAfterBreak="0">
    <w:nsid w:val="12B6017D"/>
    <w:multiLevelType w:val="hybridMultilevel"/>
    <w:tmpl w:val="A9FA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1474"/>
    <w:multiLevelType w:val="hybridMultilevel"/>
    <w:tmpl w:val="489A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CC3C84"/>
    <w:multiLevelType w:val="hybridMultilevel"/>
    <w:tmpl w:val="9A0C38D0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058A"/>
    <w:multiLevelType w:val="hybridMultilevel"/>
    <w:tmpl w:val="04B83F0C"/>
    <w:lvl w:ilvl="0" w:tplc="CCFA2A3E">
      <w:start w:val="1"/>
      <w:numFmt w:val="upperRoman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7C72D3"/>
    <w:multiLevelType w:val="hybridMultilevel"/>
    <w:tmpl w:val="5DB69968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B7465"/>
    <w:multiLevelType w:val="hybridMultilevel"/>
    <w:tmpl w:val="AD7A916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7F74C5B"/>
    <w:multiLevelType w:val="hybridMultilevel"/>
    <w:tmpl w:val="968273D4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042C2"/>
    <w:multiLevelType w:val="hybridMultilevel"/>
    <w:tmpl w:val="F4A644D4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5744"/>
    <w:multiLevelType w:val="hybridMultilevel"/>
    <w:tmpl w:val="65B8E2AA"/>
    <w:lvl w:ilvl="0" w:tplc="832461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202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2749C"/>
    <w:multiLevelType w:val="hybridMultilevel"/>
    <w:tmpl w:val="8D16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11017"/>
    <w:multiLevelType w:val="singleLevel"/>
    <w:tmpl w:val="F6CA52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B705D76"/>
    <w:multiLevelType w:val="multilevel"/>
    <w:tmpl w:val="5F16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30040C"/>
    <w:multiLevelType w:val="hybridMultilevel"/>
    <w:tmpl w:val="E55230FE"/>
    <w:lvl w:ilvl="0" w:tplc="04190013">
      <w:start w:val="1"/>
      <w:numFmt w:val="upperRoman"/>
      <w:lvlText w:val="%1."/>
      <w:lvlJc w:val="right"/>
      <w:pPr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4CB0329A"/>
    <w:multiLevelType w:val="hybridMultilevel"/>
    <w:tmpl w:val="0408F584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842D9"/>
    <w:multiLevelType w:val="hybridMultilevel"/>
    <w:tmpl w:val="B03A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A55DA"/>
    <w:multiLevelType w:val="hybridMultilevel"/>
    <w:tmpl w:val="7FA42BD8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43784"/>
    <w:multiLevelType w:val="hybridMultilevel"/>
    <w:tmpl w:val="1E0AF026"/>
    <w:lvl w:ilvl="0" w:tplc="04190013">
      <w:start w:val="1"/>
      <w:numFmt w:val="upperRoman"/>
      <w:lvlText w:val="%1."/>
      <w:lvlJc w:val="right"/>
      <w:pPr>
        <w:ind w:left="4272" w:hanging="360"/>
      </w:pPr>
    </w:lvl>
    <w:lvl w:ilvl="1" w:tplc="04190019" w:tentative="1">
      <w:start w:val="1"/>
      <w:numFmt w:val="lowerLetter"/>
      <w:lvlText w:val="%2."/>
      <w:lvlJc w:val="left"/>
      <w:pPr>
        <w:ind w:left="4992" w:hanging="360"/>
      </w:pPr>
    </w:lvl>
    <w:lvl w:ilvl="2" w:tplc="0419001B" w:tentative="1">
      <w:start w:val="1"/>
      <w:numFmt w:val="lowerRoman"/>
      <w:lvlText w:val="%3."/>
      <w:lvlJc w:val="right"/>
      <w:pPr>
        <w:ind w:left="5712" w:hanging="180"/>
      </w:pPr>
    </w:lvl>
    <w:lvl w:ilvl="3" w:tplc="0419000F" w:tentative="1">
      <w:start w:val="1"/>
      <w:numFmt w:val="decimal"/>
      <w:lvlText w:val="%4."/>
      <w:lvlJc w:val="left"/>
      <w:pPr>
        <w:ind w:left="6432" w:hanging="360"/>
      </w:pPr>
    </w:lvl>
    <w:lvl w:ilvl="4" w:tplc="04190019" w:tentative="1">
      <w:start w:val="1"/>
      <w:numFmt w:val="lowerLetter"/>
      <w:lvlText w:val="%5."/>
      <w:lvlJc w:val="left"/>
      <w:pPr>
        <w:ind w:left="7152" w:hanging="360"/>
      </w:pPr>
    </w:lvl>
    <w:lvl w:ilvl="5" w:tplc="0419001B" w:tentative="1">
      <w:start w:val="1"/>
      <w:numFmt w:val="lowerRoman"/>
      <w:lvlText w:val="%6."/>
      <w:lvlJc w:val="right"/>
      <w:pPr>
        <w:ind w:left="7872" w:hanging="180"/>
      </w:pPr>
    </w:lvl>
    <w:lvl w:ilvl="6" w:tplc="0419000F" w:tentative="1">
      <w:start w:val="1"/>
      <w:numFmt w:val="decimal"/>
      <w:lvlText w:val="%7."/>
      <w:lvlJc w:val="left"/>
      <w:pPr>
        <w:ind w:left="8592" w:hanging="360"/>
      </w:pPr>
    </w:lvl>
    <w:lvl w:ilvl="7" w:tplc="04190019" w:tentative="1">
      <w:start w:val="1"/>
      <w:numFmt w:val="lowerLetter"/>
      <w:lvlText w:val="%8."/>
      <w:lvlJc w:val="left"/>
      <w:pPr>
        <w:ind w:left="9312" w:hanging="360"/>
      </w:pPr>
    </w:lvl>
    <w:lvl w:ilvl="8" w:tplc="0419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2" w15:restartNumberingAfterBreak="0">
    <w:nsid w:val="643E626B"/>
    <w:multiLevelType w:val="multilevel"/>
    <w:tmpl w:val="C5B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847D50"/>
    <w:multiLevelType w:val="hybridMultilevel"/>
    <w:tmpl w:val="E548B0F4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01461"/>
    <w:multiLevelType w:val="hybridMultilevel"/>
    <w:tmpl w:val="313C35BA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EC"/>
    <w:multiLevelType w:val="hybridMultilevel"/>
    <w:tmpl w:val="CB622268"/>
    <w:lvl w:ilvl="0" w:tplc="C4488A8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9046D"/>
    <w:multiLevelType w:val="hybridMultilevel"/>
    <w:tmpl w:val="A93E3C8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72A"/>
    <w:multiLevelType w:val="hybridMultilevel"/>
    <w:tmpl w:val="0700CCFA"/>
    <w:lvl w:ilvl="0" w:tplc="C4488A8A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4506D83"/>
    <w:multiLevelType w:val="hybridMultilevel"/>
    <w:tmpl w:val="2844275A"/>
    <w:lvl w:ilvl="0" w:tplc="C4488A8A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8E37ACB"/>
    <w:multiLevelType w:val="hybridMultilevel"/>
    <w:tmpl w:val="1952BB18"/>
    <w:lvl w:ilvl="0" w:tplc="1FAED2D6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41C06"/>
    <w:multiLevelType w:val="hybridMultilevel"/>
    <w:tmpl w:val="87FC60DA"/>
    <w:lvl w:ilvl="0" w:tplc="C4488A8A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9"/>
  </w:num>
  <w:num w:numId="3">
    <w:abstractNumId w:val="16"/>
  </w:num>
  <w:num w:numId="4">
    <w:abstractNumId w:val="22"/>
  </w:num>
  <w:num w:numId="5">
    <w:abstractNumId w:val="24"/>
  </w:num>
  <w:num w:numId="6">
    <w:abstractNumId w:val="11"/>
  </w:num>
  <w:num w:numId="7">
    <w:abstractNumId w:val="25"/>
  </w:num>
  <w:num w:numId="8">
    <w:abstractNumId w:val="12"/>
  </w:num>
  <w:num w:numId="9">
    <w:abstractNumId w:val="7"/>
  </w:num>
  <w:num w:numId="10">
    <w:abstractNumId w:val="18"/>
  </w:num>
  <w:num w:numId="11">
    <w:abstractNumId w:val="30"/>
  </w:num>
  <w:num w:numId="12">
    <w:abstractNumId w:val="28"/>
  </w:num>
  <w:num w:numId="13">
    <w:abstractNumId w:val="27"/>
  </w:num>
  <w:num w:numId="14">
    <w:abstractNumId w:val="0"/>
  </w:num>
  <w:num w:numId="15">
    <w:abstractNumId w:val="26"/>
  </w:num>
  <w:num w:numId="16">
    <w:abstractNumId w:val="10"/>
  </w:num>
  <w:num w:numId="17">
    <w:abstractNumId w:val="20"/>
  </w:num>
  <w:num w:numId="18">
    <w:abstractNumId w:val="9"/>
  </w:num>
  <w:num w:numId="19">
    <w:abstractNumId w:val="23"/>
  </w:num>
  <w:num w:numId="20">
    <w:abstractNumId w:val="19"/>
  </w:num>
  <w:num w:numId="21">
    <w:abstractNumId w:val="5"/>
  </w:num>
  <w:num w:numId="22">
    <w:abstractNumId w:val="13"/>
  </w:num>
  <w:num w:numId="23">
    <w:abstractNumId w:val="8"/>
  </w:num>
  <w:num w:numId="24">
    <w:abstractNumId w:val="1"/>
  </w:num>
  <w:num w:numId="25">
    <w:abstractNumId w:val="2"/>
  </w:num>
  <w:num w:numId="26">
    <w:abstractNumId w:val="15"/>
  </w:num>
  <w:num w:numId="27">
    <w:abstractNumId w:val="21"/>
  </w:num>
  <w:num w:numId="28">
    <w:abstractNumId w:val="17"/>
  </w:num>
  <w:num w:numId="29">
    <w:abstractNumId w:val="3"/>
  </w:num>
  <w:num w:numId="30">
    <w:abstractNumId w:val="4"/>
  </w:num>
  <w:num w:numId="3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56"/>
    <w:rsid w:val="00004210"/>
    <w:rsid w:val="0001482F"/>
    <w:rsid w:val="000239C6"/>
    <w:rsid w:val="00025033"/>
    <w:rsid w:val="00030A17"/>
    <w:rsid w:val="000336B2"/>
    <w:rsid w:val="00034646"/>
    <w:rsid w:val="00037188"/>
    <w:rsid w:val="0004283B"/>
    <w:rsid w:val="0004407C"/>
    <w:rsid w:val="00052E82"/>
    <w:rsid w:val="00057B14"/>
    <w:rsid w:val="00063FFB"/>
    <w:rsid w:val="00064EE1"/>
    <w:rsid w:val="000653D5"/>
    <w:rsid w:val="000671DF"/>
    <w:rsid w:val="000759F4"/>
    <w:rsid w:val="00075BFC"/>
    <w:rsid w:val="00080597"/>
    <w:rsid w:val="000813AA"/>
    <w:rsid w:val="00084C0F"/>
    <w:rsid w:val="000901EF"/>
    <w:rsid w:val="000917B6"/>
    <w:rsid w:val="00093A01"/>
    <w:rsid w:val="00093B4A"/>
    <w:rsid w:val="00096273"/>
    <w:rsid w:val="00097D98"/>
    <w:rsid w:val="000A316F"/>
    <w:rsid w:val="000B08CC"/>
    <w:rsid w:val="000B09FA"/>
    <w:rsid w:val="000B21C0"/>
    <w:rsid w:val="000B26A8"/>
    <w:rsid w:val="000B44B5"/>
    <w:rsid w:val="000B617C"/>
    <w:rsid w:val="000C2833"/>
    <w:rsid w:val="000C788A"/>
    <w:rsid w:val="000D4F20"/>
    <w:rsid w:val="000E01F8"/>
    <w:rsid w:val="000E133D"/>
    <w:rsid w:val="000E37CA"/>
    <w:rsid w:val="000E3A0C"/>
    <w:rsid w:val="000F3A0E"/>
    <w:rsid w:val="000F3FF1"/>
    <w:rsid w:val="000F4A15"/>
    <w:rsid w:val="00107AE9"/>
    <w:rsid w:val="0011140D"/>
    <w:rsid w:val="00112C0C"/>
    <w:rsid w:val="00120EFF"/>
    <w:rsid w:val="00122647"/>
    <w:rsid w:val="00123D39"/>
    <w:rsid w:val="00125A35"/>
    <w:rsid w:val="00127625"/>
    <w:rsid w:val="00131B93"/>
    <w:rsid w:val="00132EA9"/>
    <w:rsid w:val="001338B3"/>
    <w:rsid w:val="00134039"/>
    <w:rsid w:val="0013695D"/>
    <w:rsid w:val="00136D3F"/>
    <w:rsid w:val="00137327"/>
    <w:rsid w:val="00144325"/>
    <w:rsid w:val="0015195C"/>
    <w:rsid w:val="00153EBF"/>
    <w:rsid w:val="0015476A"/>
    <w:rsid w:val="0015477E"/>
    <w:rsid w:val="00154AAD"/>
    <w:rsid w:val="00155814"/>
    <w:rsid w:val="001602E0"/>
    <w:rsid w:val="00170A14"/>
    <w:rsid w:val="00171C4D"/>
    <w:rsid w:val="00180575"/>
    <w:rsid w:val="00197231"/>
    <w:rsid w:val="001A2DB3"/>
    <w:rsid w:val="001A372F"/>
    <w:rsid w:val="001A43BA"/>
    <w:rsid w:val="001B1E73"/>
    <w:rsid w:val="001B2FEC"/>
    <w:rsid w:val="001B3D1A"/>
    <w:rsid w:val="001C6619"/>
    <w:rsid w:val="001C7308"/>
    <w:rsid w:val="001C7B67"/>
    <w:rsid w:val="001D083D"/>
    <w:rsid w:val="001D15BB"/>
    <w:rsid w:val="001D472C"/>
    <w:rsid w:val="001E1360"/>
    <w:rsid w:val="001E2D4D"/>
    <w:rsid w:val="001E5B4D"/>
    <w:rsid w:val="001E785F"/>
    <w:rsid w:val="001F1235"/>
    <w:rsid w:val="001F262A"/>
    <w:rsid w:val="001F5B4F"/>
    <w:rsid w:val="001F69E6"/>
    <w:rsid w:val="002019AC"/>
    <w:rsid w:val="00201DCC"/>
    <w:rsid w:val="002047E6"/>
    <w:rsid w:val="00204DD7"/>
    <w:rsid w:val="0020767F"/>
    <w:rsid w:val="00211661"/>
    <w:rsid w:val="00212ADB"/>
    <w:rsid w:val="00213329"/>
    <w:rsid w:val="00213455"/>
    <w:rsid w:val="0022340A"/>
    <w:rsid w:val="00223D11"/>
    <w:rsid w:val="002243B1"/>
    <w:rsid w:val="002279F2"/>
    <w:rsid w:val="00231C94"/>
    <w:rsid w:val="00235786"/>
    <w:rsid w:val="00241F4E"/>
    <w:rsid w:val="00246DD7"/>
    <w:rsid w:val="0024705B"/>
    <w:rsid w:val="002529FF"/>
    <w:rsid w:val="00252CB7"/>
    <w:rsid w:val="002722AC"/>
    <w:rsid w:val="00276146"/>
    <w:rsid w:val="002844F5"/>
    <w:rsid w:val="0028569B"/>
    <w:rsid w:val="0029738F"/>
    <w:rsid w:val="002B2A9D"/>
    <w:rsid w:val="002B4C44"/>
    <w:rsid w:val="002C2511"/>
    <w:rsid w:val="002C6F9C"/>
    <w:rsid w:val="002D66C4"/>
    <w:rsid w:val="002E3918"/>
    <w:rsid w:val="002F0EDE"/>
    <w:rsid w:val="00300B5C"/>
    <w:rsid w:val="00301395"/>
    <w:rsid w:val="00312D7D"/>
    <w:rsid w:val="00314393"/>
    <w:rsid w:val="0031695D"/>
    <w:rsid w:val="0032001C"/>
    <w:rsid w:val="003234D4"/>
    <w:rsid w:val="00324619"/>
    <w:rsid w:val="00327623"/>
    <w:rsid w:val="00327ABD"/>
    <w:rsid w:val="00333E2B"/>
    <w:rsid w:val="00341C4C"/>
    <w:rsid w:val="00344DA6"/>
    <w:rsid w:val="00344EE0"/>
    <w:rsid w:val="003479FA"/>
    <w:rsid w:val="003516AA"/>
    <w:rsid w:val="00351D23"/>
    <w:rsid w:val="003526DA"/>
    <w:rsid w:val="00353FB4"/>
    <w:rsid w:val="00356BFE"/>
    <w:rsid w:val="0035779D"/>
    <w:rsid w:val="00357FB4"/>
    <w:rsid w:val="00357FF5"/>
    <w:rsid w:val="00365432"/>
    <w:rsid w:val="00366901"/>
    <w:rsid w:val="003721AF"/>
    <w:rsid w:val="00372C96"/>
    <w:rsid w:val="00373E3F"/>
    <w:rsid w:val="00377F6A"/>
    <w:rsid w:val="00384CF6"/>
    <w:rsid w:val="00391FE3"/>
    <w:rsid w:val="00395894"/>
    <w:rsid w:val="003A06DF"/>
    <w:rsid w:val="003A6963"/>
    <w:rsid w:val="003B1647"/>
    <w:rsid w:val="003B1F13"/>
    <w:rsid w:val="003B7011"/>
    <w:rsid w:val="003D451B"/>
    <w:rsid w:val="003D4541"/>
    <w:rsid w:val="003E01A9"/>
    <w:rsid w:val="003E120C"/>
    <w:rsid w:val="003E2A95"/>
    <w:rsid w:val="003E4CEE"/>
    <w:rsid w:val="003E74D3"/>
    <w:rsid w:val="003F203C"/>
    <w:rsid w:val="003F5435"/>
    <w:rsid w:val="003F607E"/>
    <w:rsid w:val="00406423"/>
    <w:rsid w:val="00410E69"/>
    <w:rsid w:val="0041148D"/>
    <w:rsid w:val="00417323"/>
    <w:rsid w:val="00421EE0"/>
    <w:rsid w:val="0042258B"/>
    <w:rsid w:val="00423B24"/>
    <w:rsid w:val="004330C5"/>
    <w:rsid w:val="00435FBA"/>
    <w:rsid w:val="00441B48"/>
    <w:rsid w:val="00441CEF"/>
    <w:rsid w:val="00447AAB"/>
    <w:rsid w:val="00457071"/>
    <w:rsid w:val="00460D00"/>
    <w:rsid w:val="004639E0"/>
    <w:rsid w:val="00464D98"/>
    <w:rsid w:val="00484F0F"/>
    <w:rsid w:val="00485056"/>
    <w:rsid w:val="004906F0"/>
    <w:rsid w:val="00491887"/>
    <w:rsid w:val="00497C7F"/>
    <w:rsid w:val="004B3698"/>
    <w:rsid w:val="004B5773"/>
    <w:rsid w:val="004C1995"/>
    <w:rsid w:val="004C27D3"/>
    <w:rsid w:val="004C4F87"/>
    <w:rsid w:val="004D4C27"/>
    <w:rsid w:val="004D6B29"/>
    <w:rsid w:val="004E474D"/>
    <w:rsid w:val="004F758D"/>
    <w:rsid w:val="00500A5D"/>
    <w:rsid w:val="00500D76"/>
    <w:rsid w:val="00510B01"/>
    <w:rsid w:val="00512DF4"/>
    <w:rsid w:val="00521406"/>
    <w:rsid w:val="00530D85"/>
    <w:rsid w:val="00531152"/>
    <w:rsid w:val="005338F7"/>
    <w:rsid w:val="005356B5"/>
    <w:rsid w:val="00536563"/>
    <w:rsid w:val="00540682"/>
    <w:rsid w:val="00541BEA"/>
    <w:rsid w:val="00547CA1"/>
    <w:rsid w:val="00550988"/>
    <w:rsid w:val="005519A9"/>
    <w:rsid w:val="00552512"/>
    <w:rsid w:val="00555307"/>
    <w:rsid w:val="00560F93"/>
    <w:rsid w:val="005704A5"/>
    <w:rsid w:val="00573157"/>
    <w:rsid w:val="00573BE8"/>
    <w:rsid w:val="00575A42"/>
    <w:rsid w:val="00580B7E"/>
    <w:rsid w:val="005839DE"/>
    <w:rsid w:val="00585752"/>
    <w:rsid w:val="00595551"/>
    <w:rsid w:val="005A3D11"/>
    <w:rsid w:val="005A774E"/>
    <w:rsid w:val="005A7A1E"/>
    <w:rsid w:val="005B19EB"/>
    <w:rsid w:val="005B23F7"/>
    <w:rsid w:val="005B7008"/>
    <w:rsid w:val="005C1794"/>
    <w:rsid w:val="005C1D2D"/>
    <w:rsid w:val="005C4ED9"/>
    <w:rsid w:val="005D30DF"/>
    <w:rsid w:val="005D7F49"/>
    <w:rsid w:val="005E033C"/>
    <w:rsid w:val="005E2AB4"/>
    <w:rsid w:val="005E3F32"/>
    <w:rsid w:val="005E5337"/>
    <w:rsid w:val="006005EC"/>
    <w:rsid w:val="0060649D"/>
    <w:rsid w:val="00607AF3"/>
    <w:rsid w:val="00612A82"/>
    <w:rsid w:val="0062651A"/>
    <w:rsid w:val="0062696C"/>
    <w:rsid w:val="006269A7"/>
    <w:rsid w:val="00627D14"/>
    <w:rsid w:val="00627FB5"/>
    <w:rsid w:val="00630CDC"/>
    <w:rsid w:val="00630D86"/>
    <w:rsid w:val="006338FA"/>
    <w:rsid w:val="006367D5"/>
    <w:rsid w:val="00637794"/>
    <w:rsid w:val="00640A24"/>
    <w:rsid w:val="00642F9F"/>
    <w:rsid w:val="006434F3"/>
    <w:rsid w:val="0065204B"/>
    <w:rsid w:val="006534AF"/>
    <w:rsid w:val="006603B6"/>
    <w:rsid w:val="00660735"/>
    <w:rsid w:val="00660BBB"/>
    <w:rsid w:val="00667C8E"/>
    <w:rsid w:val="0067000C"/>
    <w:rsid w:val="00673125"/>
    <w:rsid w:val="006770B5"/>
    <w:rsid w:val="006811FA"/>
    <w:rsid w:val="00682D79"/>
    <w:rsid w:val="00682EA3"/>
    <w:rsid w:val="00683463"/>
    <w:rsid w:val="00683F67"/>
    <w:rsid w:val="00686674"/>
    <w:rsid w:val="00687820"/>
    <w:rsid w:val="0069058E"/>
    <w:rsid w:val="00694B79"/>
    <w:rsid w:val="006A2B9B"/>
    <w:rsid w:val="006A33E6"/>
    <w:rsid w:val="006A42DB"/>
    <w:rsid w:val="006A4F8C"/>
    <w:rsid w:val="006B23A5"/>
    <w:rsid w:val="006B5FA8"/>
    <w:rsid w:val="006B7E5C"/>
    <w:rsid w:val="006C290E"/>
    <w:rsid w:val="006C362B"/>
    <w:rsid w:val="006D2652"/>
    <w:rsid w:val="006D4C5E"/>
    <w:rsid w:val="006D4FDB"/>
    <w:rsid w:val="006E304A"/>
    <w:rsid w:val="006E4117"/>
    <w:rsid w:val="006E7CC8"/>
    <w:rsid w:val="006F2378"/>
    <w:rsid w:val="006F2AFE"/>
    <w:rsid w:val="006F2F68"/>
    <w:rsid w:val="006F43BC"/>
    <w:rsid w:val="006F7DA5"/>
    <w:rsid w:val="00700292"/>
    <w:rsid w:val="007048B2"/>
    <w:rsid w:val="00705C05"/>
    <w:rsid w:val="00707314"/>
    <w:rsid w:val="007101C7"/>
    <w:rsid w:val="007133B1"/>
    <w:rsid w:val="0072104A"/>
    <w:rsid w:val="00723FD4"/>
    <w:rsid w:val="00726C80"/>
    <w:rsid w:val="00727B08"/>
    <w:rsid w:val="00727FB5"/>
    <w:rsid w:val="0074425E"/>
    <w:rsid w:val="00745A2D"/>
    <w:rsid w:val="00746198"/>
    <w:rsid w:val="007516DE"/>
    <w:rsid w:val="00752254"/>
    <w:rsid w:val="00754F83"/>
    <w:rsid w:val="00760E17"/>
    <w:rsid w:val="0076217F"/>
    <w:rsid w:val="00764404"/>
    <w:rsid w:val="007656DE"/>
    <w:rsid w:val="00770C29"/>
    <w:rsid w:val="00774449"/>
    <w:rsid w:val="00775D40"/>
    <w:rsid w:val="00782BB4"/>
    <w:rsid w:val="00783932"/>
    <w:rsid w:val="00784AFC"/>
    <w:rsid w:val="007864E5"/>
    <w:rsid w:val="00790A03"/>
    <w:rsid w:val="00796E50"/>
    <w:rsid w:val="00797702"/>
    <w:rsid w:val="007A112D"/>
    <w:rsid w:val="007A130B"/>
    <w:rsid w:val="007A2119"/>
    <w:rsid w:val="007A27BA"/>
    <w:rsid w:val="007A36E9"/>
    <w:rsid w:val="007A38B4"/>
    <w:rsid w:val="007A6C22"/>
    <w:rsid w:val="007A77B5"/>
    <w:rsid w:val="007B004B"/>
    <w:rsid w:val="007B2224"/>
    <w:rsid w:val="007B2EA6"/>
    <w:rsid w:val="007B3484"/>
    <w:rsid w:val="007B5FC0"/>
    <w:rsid w:val="007C2317"/>
    <w:rsid w:val="007C5EF1"/>
    <w:rsid w:val="007C6E48"/>
    <w:rsid w:val="007D0196"/>
    <w:rsid w:val="007D5313"/>
    <w:rsid w:val="007D5891"/>
    <w:rsid w:val="007E164B"/>
    <w:rsid w:val="007F0C67"/>
    <w:rsid w:val="007F1533"/>
    <w:rsid w:val="007F22DC"/>
    <w:rsid w:val="007F5E8D"/>
    <w:rsid w:val="00800824"/>
    <w:rsid w:val="00800A54"/>
    <w:rsid w:val="008079BB"/>
    <w:rsid w:val="00811C08"/>
    <w:rsid w:val="00813ECC"/>
    <w:rsid w:val="00815FB6"/>
    <w:rsid w:val="00816AA0"/>
    <w:rsid w:val="00822DA6"/>
    <w:rsid w:val="00822E3B"/>
    <w:rsid w:val="008351D8"/>
    <w:rsid w:val="00835A3E"/>
    <w:rsid w:val="00836738"/>
    <w:rsid w:val="00836B5A"/>
    <w:rsid w:val="00843F1B"/>
    <w:rsid w:val="00852437"/>
    <w:rsid w:val="00852ABE"/>
    <w:rsid w:val="0085390A"/>
    <w:rsid w:val="00863E3B"/>
    <w:rsid w:val="00871DE6"/>
    <w:rsid w:val="00873568"/>
    <w:rsid w:val="00873C6D"/>
    <w:rsid w:val="00880D87"/>
    <w:rsid w:val="00882D38"/>
    <w:rsid w:val="008849F1"/>
    <w:rsid w:val="008869CE"/>
    <w:rsid w:val="0089344D"/>
    <w:rsid w:val="008954D3"/>
    <w:rsid w:val="008A6DAB"/>
    <w:rsid w:val="008B77BC"/>
    <w:rsid w:val="008C70E5"/>
    <w:rsid w:val="008D3741"/>
    <w:rsid w:val="008D4679"/>
    <w:rsid w:val="008E0DC8"/>
    <w:rsid w:val="008E218F"/>
    <w:rsid w:val="008E4703"/>
    <w:rsid w:val="008F5634"/>
    <w:rsid w:val="008F568E"/>
    <w:rsid w:val="008F7583"/>
    <w:rsid w:val="009044F9"/>
    <w:rsid w:val="00923887"/>
    <w:rsid w:val="00925E13"/>
    <w:rsid w:val="009341C7"/>
    <w:rsid w:val="00934689"/>
    <w:rsid w:val="00942069"/>
    <w:rsid w:val="00944381"/>
    <w:rsid w:val="009453F2"/>
    <w:rsid w:val="00945E2A"/>
    <w:rsid w:val="0094630F"/>
    <w:rsid w:val="00955FCE"/>
    <w:rsid w:val="00973EC4"/>
    <w:rsid w:val="00977AB3"/>
    <w:rsid w:val="00982C68"/>
    <w:rsid w:val="00983D0A"/>
    <w:rsid w:val="00984395"/>
    <w:rsid w:val="00987EC5"/>
    <w:rsid w:val="0099177E"/>
    <w:rsid w:val="009942C0"/>
    <w:rsid w:val="009951DC"/>
    <w:rsid w:val="009A1133"/>
    <w:rsid w:val="009A1F3D"/>
    <w:rsid w:val="009A5E12"/>
    <w:rsid w:val="009B34A4"/>
    <w:rsid w:val="009B5C09"/>
    <w:rsid w:val="009B7409"/>
    <w:rsid w:val="009C0570"/>
    <w:rsid w:val="009D0B93"/>
    <w:rsid w:val="009D13C8"/>
    <w:rsid w:val="009E19E5"/>
    <w:rsid w:val="009F225F"/>
    <w:rsid w:val="00A0149A"/>
    <w:rsid w:val="00A027A9"/>
    <w:rsid w:val="00A03449"/>
    <w:rsid w:val="00A038A3"/>
    <w:rsid w:val="00A04D63"/>
    <w:rsid w:val="00A06673"/>
    <w:rsid w:val="00A15B11"/>
    <w:rsid w:val="00A2749C"/>
    <w:rsid w:val="00A30087"/>
    <w:rsid w:val="00A33B1D"/>
    <w:rsid w:val="00A3501C"/>
    <w:rsid w:val="00A4029E"/>
    <w:rsid w:val="00A41AF1"/>
    <w:rsid w:val="00A4582E"/>
    <w:rsid w:val="00A470D1"/>
    <w:rsid w:val="00A471BA"/>
    <w:rsid w:val="00A529E3"/>
    <w:rsid w:val="00A55762"/>
    <w:rsid w:val="00A56A6C"/>
    <w:rsid w:val="00A575C3"/>
    <w:rsid w:val="00A61CD7"/>
    <w:rsid w:val="00A61F77"/>
    <w:rsid w:val="00A65359"/>
    <w:rsid w:val="00A72812"/>
    <w:rsid w:val="00A7344F"/>
    <w:rsid w:val="00A757DE"/>
    <w:rsid w:val="00A8428A"/>
    <w:rsid w:val="00A85F39"/>
    <w:rsid w:val="00A87698"/>
    <w:rsid w:val="00A9123E"/>
    <w:rsid w:val="00A921C2"/>
    <w:rsid w:val="00A9527C"/>
    <w:rsid w:val="00A96455"/>
    <w:rsid w:val="00A96A02"/>
    <w:rsid w:val="00A96BD8"/>
    <w:rsid w:val="00AA0F54"/>
    <w:rsid w:val="00AA2DF1"/>
    <w:rsid w:val="00AA4024"/>
    <w:rsid w:val="00AA6E6C"/>
    <w:rsid w:val="00AB1FF8"/>
    <w:rsid w:val="00AB3E6B"/>
    <w:rsid w:val="00AB66C6"/>
    <w:rsid w:val="00AC090B"/>
    <w:rsid w:val="00AC0A7B"/>
    <w:rsid w:val="00AC0CDB"/>
    <w:rsid w:val="00AC7189"/>
    <w:rsid w:val="00AD377F"/>
    <w:rsid w:val="00AD4872"/>
    <w:rsid w:val="00AD657B"/>
    <w:rsid w:val="00AD7453"/>
    <w:rsid w:val="00AE1429"/>
    <w:rsid w:val="00AE434E"/>
    <w:rsid w:val="00AE51CA"/>
    <w:rsid w:val="00AF34A3"/>
    <w:rsid w:val="00AF73D0"/>
    <w:rsid w:val="00B0025D"/>
    <w:rsid w:val="00B0093C"/>
    <w:rsid w:val="00B00B7E"/>
    <w:rsid w:val="00B04195"/>
    <w:rsid w:val="00B12850"/>
    <w:rsid w:val="00B14971"/>
    <w:rsid w:val="00B31AF5"/>
    <w:rsid w:val="00B321DE"/>
    <w:rsid w:val="00B370FC"/>
    <w:rsid w:val="00B45408"/>
    <w:rsid w:val="00B52172"/>
    <w:rsid w:val="00B57905"/>
    <w:rsid w:val="00B63BD3"/>
    <w:rsid w:val="00B66EE0"/>
    <w:rsid w:val="00B82956"/>
    <w:rsid w:val="00B83339"/>
    <w:rsid w:val="00B870DB"/>
    <w:rsid w:val="00B933A1"/>
    <w:rsid w:val="00B95FB2"/>
    <w:rsid w:val="00BA2C04"/>
    <w:rsid w:val="00BA556D"/>
    <w:rsid w:val="00BA61E3"/>
    <w:rsid w:val="00BA7D5B"/>
    <w:rsid w:val="00BB1B66"/>
    <w:rsid w:val="00BB3B98"/>
    <w:rsid w:val="00BB6AFE"/>
    <w:rsid w:val="00BB7261"/>
    <w:rsid w:val="00BC1122"/>
    <w:rsid w:val="00BC482E"/>
    <w:rsid w:val="00BC78D9"/>
    <w:rsid w:val="00BD04FA"/>
    <w:rsid w:val="00BD1581"/>
    <w:rsid w:val="00BD30B0"/>
    <w:rsid w:val="00BD459F"/>
    <w:rsid w:val="00BE1968"/>
    <w:rsid w:val="00BE2855"/>
    <w:rsid w:val="00BE2F19"/>
    <w:rsid w:val="00BF19A6"/>
    <w:rsid w:val="00BF2478"/>
    <w:rsid w:val="00BF3CFD"/>
    <w:rsid w:val="00BF7422"/>
    <w:rsid w:val="00C000C7"/>
    <w:rsid w:val="00C03E30"/>
    <w:rsid w:val="00C045E6"/>
    <w:rsid w:val="00C074E8"/>
    <w:rsid w:val="00C13B43"/>
    <w:rsid w:val="00C147B2"/>
    <w:rsid w:val="00C17721"/>
    <w:rsid w:val="00C17E03"/>
    <w:rsid w:val="00C17F4F"/>
    <w:rsid w:val="00C24CC3"/>
    <w:rsid w:val="00C25EA1"/>
    <w:rsid w:val="00C25EAB"/>
    <w:rsid w:val="00C25ED3"/>
    <w:rsid w:val="00C34810"/>
    <w:rsid w:val="00C40644"/>
    <w:rsid w:val="00C41238"/>
    <w:rsid w:val="00C52E5F"/>
    <w:rsid w:val="00C52FA1"/>
    <w:rsid w:val="00C53C2A"/>
    <w:rsid w:val="00C57075"/>
    <w:rsid w:val="00C6056C"/>
    <w:rsid w:val="00C620E4"/>
    <w:rsid w:val="00C73519"/>
    <w:rsid w:val="00C80A1E"/>
    <w:rsid w:val="00C845E8"/>
    <w:rsid w:val="00C9338E"/>
    <w:rsid w:val="00C93DA1"/>
    <w:rsid w:val="00C94552"/>
    <w:rsid w:val="00CA2256"/>
    <w:rsid w:val="00CA2D22"/>
    <w:rsid w:val="00CA7501"/>
    <w:rsid w:val="00CB26D0"/>
    <w:rsid w:val="00CB3053"/>
    <w:rsid w:val="00CB5100"/>
    <w:rsid w:val="00CC2C63"/>
    <w:rsid w:val="00CC54D1"/>
    <w:rsid w:val="00CD03E8"/>
    <w:rsid w:val="00CD41A4"/>
    <w:rsid w:val="00CD7811"/>
    <w:rsid w:val="00CE15CA"/>
    <w:rsid w:val="00CE2FF9"/>
    <w:rsid w:val="00CE5538"/>
    <w:rsid w:val="00CE68AE"/>
    <w:rsid w:val="00CE7AD8"/>
    <w:rsid w:val="00CF237D"/>
    <w:rsid w:val="00CF25D2"/>
    <w:rsid w:val="00D0007F"/>
    <w:rsid w:val="00D019D7"/>
    <w:rsid w:val="00D04905"/>
    <w:rsid w:val="00D13C52"/>
    <w:rsid w:val="00D23ECB"/>
    <w:rsid w:val="00D23F30"/>
    <w:rsid w:val="00D2401B"/>
    <w:rsid w:val="00D25EBA"/>
    <w:rsid w:val="00D27437"/>
    <w:rsid w:val="00D30982"/>
    <w:rsid w:val="00D42AB5"/>
    <w:rsid w:val="00D42B6C"/>
    <w:rsid w:val="00D46427"/>
    <w:rsid w:val="00D46C4A"/>
    <w:rsid w:val="00D50E2A"/>
    <w:rsid w:val="00D5301B"/>
    <w:rsid w:val="00D543C1"/>
    <w:rsid w:val="00D56EB3"/>
    <w:rsid w:val="00D579A6"/>
    <w:rsid w:val="00D6221F"/>
    <w:rsid w:val="00D6340A"/>
    <w:rsid w:val="00D72F27"/>
    <w:rsid w:val="00D7348E"/>
    <w:rsid w:val="00D77296"/>
    <w:rsid w:val="00D8540B"/>
    <w:rsid w:val="00D8705A"/>
    <w:rsid w:val="00D87E9C"/>
    <w:rsid w:val="00D91E6B"/>
    <w:rsid w:val="00D92620"/>
    <w:rsid w:val="00D92B09"/>
    <w:rsid w:val="00D9767B"/>
    <w:rsid w:val="00DA1B52"/>
    <w:rsid w:val="00DA75E8"/>
    <w:rsid w:val="00DB1786"/>
    <w:rsid w:val="00DB2740"/>
    <w:rsid w:val="00DB4E5D"/>
    <w:rsid w:val="00DB5761"/>
    <w:rsid w:val="00DC5E1C"/>
    <w:rsid w:val="00DC7B33"/>
    <w:rsid w:val="00DC7E11"/>
    <w:rsid w:val="00DD0286"/>
    <w:rsid w:val="00DD0C3C"/>
    <w:rsid w:val="00DD1434"/>
    <w:rsid w:val="00DD3D2F"/>
    <w:rsid w:val="00DE601B"/>
    <w:rsid w:val="00E02700"/>
    <w:rsid w:val="00E027DC"/>
    <w:rsid w:val="00E038DD"/>
    <w:rsid w:val="00E03AA7"/>
    <w:rsid w:val="00E04AA1"/>
    <w:rsid w:val="00E06532"/>
    <w:rsid w:val="00E07352"/>
    <w:rsid w:val="00E10957"/>
    <w:rsid w:val="00E132C9"/>
    <w:rsid w:val="00E2227B"/>
    <w:rsid w:val="00E2274C"/>
    <w:rsid w:val="00E22CFD"/>
    <w:rsid w:val="00E248AD"/>
    <w:rsid w:val="00E303EB"/>
    <w:rsid w:val="00E36D1A"/>
    <w:rsid w:val="00E413F2"/>
    <w:rsid w:val="00E473B2"/>
    <w:rsid w:val="00E51B8E"/>
    <w:rsid w:val="00E52933"/>
    <w:rsid w:val="00E52F88"/>
    <w:rsid w:val="00E54557"/>
    <w:rsid w:val="00E561DF"/>
    <w:rsid w:val="00E60E26"/>
    <w:rsid w:val="00E619C0"/>
    <w:rsid w:val="00E624C4"/>
    <w:rsid w:val="00E710F3"/>
    <w:rsid w:val="00E73F46"/>
    <w:rsid w:val="00E75961"/>
    <w:rsid w:val="00E806E5"/>
    <w:rsid w:val="00E90B21"/>
    <w:rsid w:val="00E917A8"/>
    <w:rsid w:val="00E93682"/>
    <w:rsid w:val="00EA24E3"/>
    <w:rsid w:val="00EB1137"/>
    <w:rsid w:val="00EB22BA"/>
    <w:rsid w:val="00EB2DAA"/>
    <w:rsid w:val="00EB5058"/>
    <w:rsid w:val="00EC400B"/>
    <w:rsid w:val="00EC625F"/>
    <w:rsid w:val="00EC62C4"/>
    <w:rsid w:val="00EC7060"/>
    <w:rsid w:val="00EC71DE"/>
    <w:rsid w:val="00ED16DD"/>
    <w:rsid w:val="00ED3E85"/>
    <w:rsid w:val="00EE059E"/>
    <w:rsid w:val="00EE23EA"/>
    <w:rsid w:val="00EF12B8"/>
    <w:rsid w:val="00EF153B"/>
    <w:rsid w:val="00EF1C9F"/>
    <w:rsid w:val="00F01254"/>
    <w:rsid w:val="00F109FE"/>
    <w:rsid w:val="00F137C7"/>
    <w:rsid w:val="00F146CD"/>
    <w:rsid w:val="00F17897"/>
    <w:rsid w:val="00F23F13"/>
    <w:rsid w:val="00F26130"/>
    <w:rsid w:val="00F306B1"/>
    <w:rsid w:val="00F36CF8"/>
    <w:rsid w:val="00F42038"/>
    <w:rsid w:val="00F42426"/>
    <w:rsid w:val="00F506AE"/>
    <w:rsid w:val="00F516B3"/>
    <w:rsid w:val="00F54BED"/>
    <w:rsid w:val="00F56CD7"/>
    <w:rsid w:val="00F63948"/>
    <w:rsid w:val="00F747B9"/>
    <w:rsid w:val="00F76D12"/>
    <w:rsid w:val="00F81FAD"/>
    <w:rsid w:val="00FA059E"/>
    <w:rsid w:val="00FA10EB"/>
    <w:rsid w:val="00FA4C97"/>
    <w:rsid w:val="00FA4FD9"/>
    <w:rsid w:val="00FA7372"/>
    <w:rsid w:val="00FB1870"/>
    <w:rsid w:val="00FB1B14"/>
    <w:rsid w:val="00FB3E6E"/>
    <w:rsid w:val="00FC3EB6"/>
    <w:rsid w:val="00FC799E"/>
    <w:rsid w:val="00FD6C07"/>
    <w:rsid w:val="00FE4F3E"/>
    <w:rsid w:val="00FE563F"/>
    <w:rsid w:val="00FF0F5C"/>
    <w:rsid w:val="00FF2284"/>
    <w:rsid w:val="00FF620F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26EC61E-B873-4408-BBE3-BF560F65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locked="1" w:uiPriority="0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A2256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2256"/>
    <w:pPr>
      <w:keepNext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2256"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A22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A22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2256"/>
    <w:rPr>
      <w:rFonts w:ascii="Arial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A2256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A2256"/>
    <w:rPr>
      <w:rFonts w:ascii="Arial" w:hAnsi="Arial" w:cs="Arial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A225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A225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CA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A2256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A2256"/>
    <w:rPr>
      <w:rFonts w:cs="Times New Roman"/>
    </w:rPr>
  </w:style>
  <w:style w:type="paragraph" w:styleId="21">
    <w:name w:val="Body Text Indent 2"/>
    <w:basedOn w:val="a"/>
    <w:link w:val="22"/>
    <w:uiPriority w:val="99"/>
    <w:rsid w:val="00CA2256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A2256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CA2256"/>
    <w:pPr>
      <w:jc w:val="both"/>
    </w:pPr>
    <w:rPr>
      <w:rFonts w:ascii="Arial" w:hAnsi="Arial" w:cs="Arial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CA2256"/>
    <w:rPr>
      <w:rFonts w:ascii="Arial" w:hAnsi="Arial" w:cs="Arial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CA22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A2256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CA22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CA22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CA225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CA2256"/>
    <w:pPr>
      <w:spacing w:after="168"/>
    </w:pPr>
    <w:rPr>
      <w:sz w:val="24"/>
      <w:szCs w:val="24"/>
    </w:rPr>
  </w:style>
  <w:style w:type="paragraph" w:customStyle="1" w:styleId="ConsPlusNormal">
    <w:name w:val="ConsPlusNormal"/>
    <w:rsid w:val="00CA22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annotation reference"/>
    <w:basedOn w:val="a0"/>
    <w:uiPriority w:val="99"/>
    <w:semiHidden/>
    <w:rsid w:val="00CA225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CA2256"/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CA2256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CA22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CA225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CA22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A225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CA22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Cell">
    <w:name w:val="ConsCell"/>
    <w:rsid w:val="00CA22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99"/>
    <w:qFormat/>
    <w:rsid w:val="00CA2256"/>
    <w:pPr>
      <w:ind w:left="720"/>
    </w:pPr>
  </w:style>
  <w:style w:type="paragraph" w:customStyle="1" w:styleId="western">
    <w:name w:val="western"/>
    <w:basedOn w:val="a"/>
    <w:uiPriority w:val="99"/>
    <w:rsid w:val="00CA2256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Title"/>
    <w:basedOn w:val="a"/>
    <w:next w:val="a"/>
    <w:link w:val="af5"/>
    <w:qFormat/>
    <w:rsid w:val="00CA2256"/>
    <w:pPr>
      <w:autoSpaceDE w:val="0"/>
      <w:autoSpaceDN w:val="0"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locked/>
    <w:rsid w:val="00CA2256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CA2256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CA2256"/>
    <w:rPr>
      <w:rFonts w:ascii="Cambria" w:hAnsi="Cambria" w:cs="Cambr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A2256"/>
    <w:rPr>
      <w:rFonts w:cs="Times New Roman"/>
    </w:rPr>
  </w:style>
  <w:style w:type="paragraph" w:styleId="6">
    <w:name w:val="index 6"/>
    <w:basedOn w:val="a"/>
    <w:autoRedefine/>
    <w:uiPriority w:val="99"/>
    <w:rsid w:val="00CA2256"/>
  </w:style>
  <w:style w:type="paragraph" w:styleId="af8">
    <w:name w:val="No Spacing"/>
    <w:link w:val="af9"/>
    <w:uiPriority w:val="1"/>
    <w:qFormat/>
    <w:rsid w:val="007B22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locked/>
    <w:rsid w:val="005338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338F7"/>
    <w:pPr>
      <w:autoSpaceDE w:val="0"/>
      <w:autoSpaceDN w:val="0"/>
      <w:adjustRightInd w:val="0"/>
    </w:pPr>
    <w:rPr>
      <w:rFonts w:ascii="TextBookC" w:hAnsi="TextBookC" w:cs="TextBookC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rsid w:val="005338F7"/>
    <w:pPr>
      <w:spacing w:line="16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5338F7"/>
    <w:pPr>
      <w:spacing w:line="181" w:lineRule="atLeast"/>
    </w:pPr>
    <w:rPr>
      <w:rFonts w:cs="Times New Roman"/>
      <w:color w:val="auto"/>
    </w:rPr>
  </w:style>
  <w:style w:type="paragraph" w:customStyle="1" w:styleId="ConsPlusCell">
    <w:name w:val="ConsPlusCell"/>
    <w:uiPriority w:val="99"/>
    <w:rsid w:val="003516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a">
    <w:name w:val="Body Text Indent"/>
    <w:basedOn w:val="a"/>
    <w:link w:val="afb"/>
    <w:uiPriority w:val="99"/>
    <w:unhideWhenUsed/>
    <w:rsid w:val="001A2DB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1A2DB3"/>
    <w:rPr>
      <w:rFonts w:ascii="Times New Roman" w:eastAsia="Times New Roman" w:hAnsi="Times New Roman"/>
    </w:rPr>
  </w:style>
  <w:style w:type="paragraph" w:customStyle="1" w:styleId="ConsNonformat">
    <w:name w:val="ConsNonformat"/>
    <w:rsid w:val="00093B4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c">
    <w:name w:val="footnote text"/>
    <w:basedOn w:val="a"/>
    <w:link w:val="afd"/>
    <w:semiHidden/>
    <w:rsid w:val="00093B4A"/>
  </w:style>
  <w:style w:type="character" w:customStyle="1" w:styleId="afd">
    <w:name w:val="Текст сноски Знак"/>
    <w:basedOn w:val="a0"/>
    <w:link w:val="afc"/>
    <w:semiHidden/>
    <w:rsid w:val="00093B4A"/>
    <w:rPr>
      <w:rFonts w:ascii="Times New Roman" w:eastAsia="Times New Roman" w:hAnsi="Times New Roman"/>
    </w:rPr>
  </w:style>
  <w:style w:type="character" w:styleId="afe">
    <w:name w:val="footnote reference"/>
    <w:semiHidden/>
    <w:rsid w:val="00093B4A"/>
    <w:rPr>
      <w:vertAlign w:val="superscript"/>
    </w:rPr>
  </w:style>
  <w:style w:type="character" w:styleId="aff">
    <w:name w:val="Strong"/>
    <w:basedOn w:val="a0"/>
    <w:uiPriority w:val="22"/>
    <w:qFormat/>
    <w:locked/>
    <w:rsid w:val="00575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842ED-11C5-4CEC-9987-F9258DB8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9234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Сергей Пикунов</cp:lastModifiedBy>
  <cp:revision>2</cp:revision>
  <cp:lastPrinted>2022-01-12T10:57:00Z</cp:lastPrinted>
  <dcterms:created xsi:type="dcterms:W3CDTF">2023-01-11T15:47:00Z</dcterms:created>
  <dcterms:modified xsi:type="dcterms:W3CDTF">2023-01-11T15:47:00Z</dcterms:modified>
</cp:coreProperties>
</file>