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7E" w:rsidRPr="00825BB0" w:rsidRDefault="0026127E" w:rsidP="00261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BB0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8F2CE2" w:rsidRPr="008F2CE2" w:rsidRDefault="007840B0" w:rsidP="00261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0B0">
        <w:rPr>
          <w:rFonts w:ascii="Times New Roman" w:hAnsi="Times New Roman" w:cs="Times New Roman"/>
          <w:sz w:val="28"/>
          <w:szCs w:val="28"/>
        </w:rPr>
        <w:t>«Пусть музыка звучит! Там музыка играет, где счастье проживает!»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8F2CE2" w:rsidTr="0026127E">
        <w:tc>
          <w:tcPr>
            <w:tcW w:w="4785" w:type="dxa"/>
          </w:tcPr>
          <w:p w:rsidR="008F2CE2" w:rsidRPr="008F2CE2" w:rsidRDefault="008F2CE2" w:rsidP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CE2">
              <w:rPr>
                <w:rFonts w:ascii="Times New Roman" w:hAnsi="Times New Roman" w:cs="Times New Roman"/>
                <w:sz w:val="28"/>
                <w:szCs w:val="28"/>
              </w:rPr>
              <w:t>Место реализации инициативного проекта</w:t>
            </w:r>
          </w:p>
          <w:p w:rsidR="008F2CE2" w:rsidRDefault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8F2CE2" w:rsidRDefault="0078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Тогучинский район, с. Борцово</w:t>
            </w:r>
            <w:r w:rsidR="008F2CE2">
              <w:rPr>
                <w:rFonts w:ascii="Times New Roman" w:hAnsi="Times New Roman" w:cs="Times New Roman"/>
                <w:sz w:val="28"/>
                <w:szCs w:val="28"/>
              </w:rPr>
              <w:t>,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8F2CE2" w:rsidTr="0026127E">
        <w:tc>
          <w:tcPr>
            <w:tcW w:w="4785" w:type="dxa"/>
          </w:tcPr>
          <w:p w:rsidR="008F2CE2" w:rsidRDefault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реализации инициативного проекта с описанием сути проблемы и степени ее важности для жителей поселения</w:t>
            </w:r>
          </w:p>
        </w:tc>
        <w:tc>
          <w:tcPr>
            <w:tcW w:w="5563" w:type="dxa"/>
          </w:tcPr>
          <w:p w:rsidR="007840B0" w:rsidRPr="007840B0" w:rsidRDefault="007840B0" w:rsidP="007840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0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Культурно Досугового Центра (КДЦ) Борцовского сельсовета связано с проведением мероприятий: 8 марта, 9 мая, 22 июня, день села, новый год и другие. На базе КДЦ проводятся выпускные, тематические вечера, дискотеки, посиделки пожилых людей, концерты, ежедневно функционируют кружки которые посещают дети, молодежь и взрослые. Вся работа сотрудников КДЦ направлена на развитие творческих способностей детей, развития музыкального вкуса, а также полноценного отдыха и развлечения всех жителей поселения и гостей.  Все звуковое оборудование КДЦ имеет 100% физический износ, не которое оборудование приобреталась в 80-ты годы. Работникам КДЦ регулярно приходиться приспосабливаться (делать скрутки проводов, перематывать изолентой и другое) и надеяться, что оборудование «продержится» на время проведения мероприятия. Микрофоны часто бьют током, что предоставляет угрозу для жизни выступающих взрослых и детей.   </w:t>
            </w:r>
          </w:p>
          <w:p w:rsidR="008F2CE2" w:rsidRPr="008F2CE2" w:rsidRDefault="007840B0" w:rsidP="007840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0B0">
              <w:rPr>
                <w:rFonts w:ascii="Times New Roman" w:hAnsi="Times New Roman" w:cs="Times New Roman"/>
                <w:sz w:val="28"/>
                <w:szCs w:val="28"/>
              </w:rPr>
              <w:t xml:space="preserve">     Реализация данного проекта обеспечит безопасность жизни выступающих, поможет расширить возможности и разнообразие мероприятии проводимых для жителей разных возрастов и гостей.</w:t>
            </w:r>
          </w:p>
        </w:tc>
      </w:tr>
      <w:tr w:rsidR="008F2CE2" w:rsidTr="0026127E">
        <w:tc>
          <w:tcPr>
            <w:tcW w:w="4785" w:type="dxa"/>
          </w:tcPr>
          <w:p w:rsidR="008F2CE2" w:rsidRDefault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мероприятий по решению указанной проблемы</w:t>
            </w:r>
          </w:p>
        </w:tc>
        <w:tc>
          <w:tcPr>
            <w:tcW w:w="5563" w:type="dxa"/>
          </w:tcPr>
          <w:p w:rsidR="008F2CE2" w:rsidRPr="008F2CE2" w:rsidRDefault="007840B0" w:rsidP="008F2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0B0">
              <w:rPr>
                <w:rFonts w:ascii="Times New Roman" w:hAnsi="Times New Roman" w:cs="Times New Roman"/>
                <w:sz w:val="28"/>
                <w:szCs w:val="28"/>
              </w:rPr>
              <w:t>Приобретение звукового оборудования</w:t>
            </w:r>
          </w:p>
        </w:tc>
      </w:tr>
      <w:tr w:rsidR="008F2CE2" w:rsidTr="0026127E">
        <w:tc>
          <w:tcPr>
            <w:tcW w:w="4785" w:type="dxa"/>
          </w:tcPr>
          <w:p w:rsidR="008F2CE2" w:rsidRDefault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 от реализации инициативного проекта</w:t>
            </w:r>
          </w:p>
        </w:tc>
        <w:tc>
          <w:tcPr>
            <w:tcW w:w="5563" w:type="dxa"/>
          </w:tcPr>
          <w:p w:rsidR="008F2CE2" w:rsidRPr="008F2CE2" w:rsidRDefault="007840B0" w:rsidP="007840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0B0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предусматривается приобретение нового звукового оборудования для МКУК «Борцовского культурно досугового центра», что обеспечит безопасность жизни выступающих, поможет расширить возможности и разнообразие мероприятии </w:t>
            </w:r>
            <w:r w:rsidRPr="00784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для жителей разных возрастов и гостей.</w:t>
            </w:r>
          </w:p>
        </w:tc>
      </w:tr>
      <w:tr w:rsidR="008F2CE2" w:rsidTr="0026127E">
        <w:tc>
          <w:tcPr>
            <w:tcW w:w="4785" w:type="dxa"/>
          </w:tcPr>
          <w:p w:rsidR="008F2CE2" w:rsidRDefault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Предварительный расчет необходимых расходов на реализацию инициативного проекта с указанием объема инициативных платежей</w:t>
            </w:r>
          </w:p>
        </w:tc>
        <w:tc>
          <w:tcPr>
            <w:tcW w:w="5563" w:type="dxa"/>
          </w:tcPr>
          <w:p w:rsidR="005C5F9E" w:rsidRDefault="008F2CE2" w:rsidP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расчет стоимости проекта </w:t>
            </w:r>
          </w:p>
          <w:p w:rsidR="008F2CE2" w:rsidRDefault="00172F43" w:rsidP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296 000 </w:t>
            </w:r>
            <w:r w:rsidR="00F762D2">
              <w:rPr>
                <w:rFonts w:ascii="Times New Roman" w:hAnsi="Times New Roman" w:cs="Times New Roman"/>
                <w:sz w:val="28"/>
                <w:szCs w:val="28"/>
              </w:rPr>
              <w:t>рублей, объем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нициативных платежей составит 13,89% -30 000</w:t>
            </w:r>
            <w:r w:rsidR="005C5F9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F2CE2" w:rsidRDefault="008F2CE2" w:rsidP="008F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E2" w:rsidTr="0026127E">
        <w:tc>
          <w:tcPr>
            <w:tcW w:w="4785" w:type="dxa"/>
          </w:tcPr>
          <w:p w:rsidR="008F2CE2" w:rsidRDefault="00F7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добровольном имущественном и (или) трудовом участии жителей поселения, ИП, ЮЛ</w:t>
            </w:r>
          </w:p>
        </w:tc>
        <w:tc>
          <w:tcPr>
            <w:tcW w:w="5563" w:type="dxa"/>
          </w:tcPr>
          <w:p w:rsidR="008F2CE2" w:rsidRDefault="009C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2CE2" w:rsidTr="0026127E">
        <w:tc>
          <w:tcPr>
            <w:tcW w:w="4785" w:type="dxa"/>
          </w:tcPr>
          <w:p w:rsidR="008F2CE2" w:rsidRDefault="00F7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срок реализации инициативного проекта</w:t>
            </w:r>
          </w:p>
        </w:tc>
        <w:tc>
          <w:tcPr>
            <w:tcW w:w="5563" w:type="dxa"/>
          </w:tcPr>
          <w:p w:rsidR="008F2CE2" w:rsidRDefault="0017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  <w:r w:rsidR="005C5F9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F762D2" w:rsidTr="0026127E">
        <w:tc>
          <w:tcPr>
            <w:tcW w:w="4785" w:type="dxa"/>
          </w:tcPr>
          <w:p w:rsidR="00F762D2" w:rsidRDefault="00F7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качественных, технических, функциональных и эксплуатационных 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арактеристик параметров инициативного проекта, не подлежащих изменению в рамках его реализации</w:t>
            </w:r>
          </w:p>
        </w:tc>
        <w:tc>
          <w:tcPr>
            <w:tcW w:w="5563" w:type="dxa"/>
          </w:tcPr>
          <w:p w:rsidR="00172F43" w:rsidRPr="00172F43" w:rsidRDefault="00172F43" w:rsidP="00172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43"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Беспроводной микрофон для вокала, для караоке, для мероприятий, c головными и петличными радиомикрофонами- 2 </w:t>
            </w:r>
            <w:proofErr w:type="gramStart"/>
            <w:r w:rsidRPr="00172F43">
              <w:rPr>
                <w:rFonts w:ascii="Times New Roman" w:hAnsi="Times New Roman" w:cs="Times New Roman"/>
                <w:sz w:val="28"/>
                <w:szCs w:val="28"/>
              </w:rPr>
              <w:t>шт. ;</w:t>
            </w:r>
            <w:proofErr w:type="gramEnd"/>
          </w:p>
          <w:p w:rsidR="00172F43" w:rsidRPr="00172F43" w:rsidRDefault="00172F43" w:rsidP="00172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43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Динамический </w:t>
            </w:r>
            <w:proofErr w:type="spellStart"/>
            <w:r w:rsidRPr="00172F43">
              <w:rPr>
                <w:rFonts w:ascii="Times New Roman" w:hAnsi="Times New Roman" w:cs="Times New Roman"/>
                <w:sz w:val="28"/>
                <w:szCs w:val="28"/>
              </w:rPr>
              <w:t>суперкардиоидный</w:t>
            </w:r>
            <w:proofErr w:type="spellEnd"/>
            <w:r w:rsidRPr="00172F43">
              <w:rPr>
                <w:rFonts w:ascii="Times New Roman" w:hAnsi="Times New Roman" w:cs="Times New Roman"/>
                <w:sz w:val="28"/>
                <w:szCs w:val="28"/>
              </w:rPr>
              <w:t xml:space="preserve"> микрофон- 4 шт.;</w:t>
            </w:r>
          </w:p>
          <w:p w:rsidR="00172F43" w:rsidRPr="00172F43" w:rsidRDefault="00172F43" w:rsidP="00172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43">
              <w:rPr>
                <w:rFonts w:ascii="Times New Roman" w:hAnsi="Times New Roman" w:cs="Times New Roman"/>
                <w:sz w:val="28"/>
                <w:szCs w:val="28"/>
              </w:rPr>
              <w:t>Музыкальный центр -1 шт.;</w:t>
            </w:r>
          </w:p>
          <w:p w:rsidR="00F762D2" w:rsidRDefault="00172F43" w:rsidP="00172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43">
              <w:rPr>
                <w:rFonts w:ascii="Times New Roman" w:hAnsi="Times New Roman" w:cs="Times New Roman"/>
                <w:sz w:val="28"/>
                <w:szCs w:val="28"/>
              </w:rPr>
              <w:t>Комплект акустики – 1 шт.</w:t>
            </w:r>
          </w:p>
        </w:tc>
      </w:tr>
    </w:tbl>
    <w:p w:rsidR="00F762D2" w:rsidRPr="008F2CE2" w:rsidRDefault="00F762D2">
      <w:pPr>
        <w:rPr>
          <w:rFonts w:ascii="Times New Roman" w:hAnsi="Times New Roman" w:cs="Times New Roman"/>
          <w:sz w:val="28"/>
          <w:szCs w:val="28"/>
        </w:rPr>
      </w:pPr>
    </w:p>
    <w:sectPr w:rsidR="00F762D2" w:rsidRPr="008F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B0"/>
    <w:rsid w:val="000E1A69"/>
    <w:rsid w:val="00127521"/>
    <w:rsid w:val="00172F43"/>
    <w:rsid w:val="0026127E"/>
    <w:rsid w:val="0032012E"/>
    <w:rsid w:val="003230B0"/>
    <w:rsid w:val="005C5F9E"/>
    <w:rsid w:val="007840B0"/>
    <w:rsid w:val="007B46E3"/>
    <w:rsid w:val="008F2CE2"/>
    <w:rsid w:val="009C6323"/>
    <w:rsid w:val="00F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CE1E-8380-46FE-9305-DDFA32C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</cp:revision>
  <dcterms:created xsi:type="dcterms:W3CDTF">2023-08-30T03:30:00Z</dcterms:created>
  <dcterms:modified xsi:type="dcterms:W3CDTF">2024-08-19T07:37:00Z</dcterms:modified>
</cp:coreProperties>
</file>