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50" w:rsidRDefault="00B26950" w:rsidP="00B269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B40F0" w:rsidRDefault="00CB40F0" w:rsidP="00CB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БОРЦОВСКОГО СЕЛЬСОВЕТА </w:t>
      </w:r>
    </w:p>
    <w:p w:rsidR="00CB40F0" w:rsidRDefault="00CB40F0" w:rsidP="00CB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ТОГУЧИНСКОГО РАЙОНА НОВОСИБИРСКОЙ ОБЛАСТИ </w:t>
      </w:r>
    </w:p>
    <w:p w:rsidR="00CB40F0" w:rsidRDefault="00CB40F0" w:rsidP="00CB4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AE2080" w:rsidRDefault="00AE2080" w:rsidP="00AE2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CB40F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B40F0" w:rsidRDefault="00CB40F0" w:rsidP="00CB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0F0" w:rsidRDefault="00CB40F0" w:rsidP="00CB4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с.Борцово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</w:t>
      </w:r>
    </w:p>
    <w:p w:rsidR="00CB40F0" w:rsidRDefault="00CB40F0" w:rsidP="00CB4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26950">
        <w:rPr>
          <w:rFonts w:ascii="Times New Roman" w:hAnsi="Times New Roman"/>
          <w:sz w:val="28"/>
          <w:szCs w:val="28"/>
        </w:rPr>
        <w:t xml:space="preserve">                              00.00. 2021   №__</w:t>
      </w:r>
      <w:r>
        <w:rPr>
          <w:rFonts w:ascii="Times New Roman" w:hAnsi="Times New Roman"/>
          <w:sz w:val="28"/>
          <w:szCs w:val="28"/>
        </w:rPr>
        <w:t>/93.003</w:t>
      </w:r>
    </w:p>
    <w:p w:rsidR="00CB40F0" w:rsidRPr="00DD2CE5" w:rsidRDefault="00CB40F0" w:rsidP="00CB40F0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DD2CE5">
        <w:rPr>
          <w:rFonts w:ascii="Times New Roman" w:hAnsi="Times New Roman"/>
          <w:sz w:val="28"/>
          <w:szCs w:val="28"/>
        </w:rPr>
        <w:t xml:space="preserve">Об утверждении </w:t>
      </w:r>
      <w:r w:rsidRPr="00DD2CE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Cs/>
          <w:sz w:val="28"/>
          <w:szCs w:val="28"/>
        </w:rPr>
        <w:t xml:space="preserve"> Борцовского сельсовета Тогучинского района Новосибирской области</w:t>
      </w:r>
      <w:r w:rsidRPr="00DD2CE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AE2080" w:rsidRDefault="00AE2080" w:rsidP="00CB4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B40F0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ст.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26.1  Федерального</w:t>
      </w:r>
      <w:proofErr w:type="gramEnd"/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06.10.2003 № 131-ФЗ "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Борцовского сельсовета Тогучинского района Новосибирской области 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1. Утвердить </w:t>
      </w:r>
      <w:r w:rsidRPr="00DD2CE5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>
        <w:rPr>
          <w:rFonts w:ascii="Times New Roman" w:hAnsi="Times New Roman"/>
          <w:bCs/>
          <w:sz w:val="28"/>
          <w:szCs w:val="28"/>
        </w:rPr>
        <w:t>Борцовского сельсовета Тогучинского района Новосибирской области</w:t>
      </w:r>
      <w:r w:rsidRPr="00DD2CE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DD2C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>настоящее решение в периодическом печатном издании «</w:t>
      </w:r>
      <w:r>
        <w:rPr>
          <w:rFonts w:ascii="Times New Roman" w:hAnsi="Times New Roman"/>
          <w:bCs/>
          <w:sz w:val="28"/>
          <w:szCs w:val="28"/>
        </w:rPr>
        <w:t>Борцовский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Борцовского сельсовета Тогучинского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B40F0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CB40F0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0F0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="00AE2080">
        <w:rPr>
          <w:rFonts w:ascii="Times New Roman" w:hAnsi="Times New Roman"/>
          <w:sz w:val="28"/>
          <w:szCs w:val="28"/>
        </w:rPr>
        <w:t xml:space="preserve">тель Совета депутатов </w:t>
      </w:r>
      <w:r w:rsidR="00AE2080">
        <w:rPr>
          <w:rFonts w:ascii="Times New Roman" w:hAnsi="Times New Roman"/>
          <w:bCs/>
          <w:sz w:val="28"/>
          <w:szCs w:val="28"/>
        </w:rPr>
        <w:t>Борцовского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Default="00421CC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B40F0">
        <w:rPr>
          <w:rFonts w:ascii="Times New Roman" w:hAnsi="Times New Roman"/>
          <w:sz w:val="28"/>
          <w:szCs w:val="28"/>
        </w:rPr>
        <w:t xml:space="preserve">                                  Т.А. </w:t>
      </w:r>
      <w:proofErr w:type="spellStart"/>
      <w:r w:rsidR="00CB40F0">
        <w:rPr>
          <w:rFonts w:ascii="Times New Roman" w:hAnsi="Times New Roman"/>
          <w:sz w:val="28"/>
          <w:szCs w:val="28"/>
        </w:rPr>
        <w:t>Доагэ</w:t>
      </w:r>
      <w:proofErr w:type="spellEnd"/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CE5" w:rsidRDefault="00AE2080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Борцовского</w:t>
      </w:r>
      <w:r w:rsidR="00DD2CE5"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Pr="00DD2CE5" w:rsidRDefault="00421CC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B40F0">
        <w:rPr>
          <w:rFonts w:ascii="Times New Roman" w:hAnsi="Times New Roman"/>
          <w:sz w:val="28"/>
          <w:szCs w:val="28"/>
        </w:rPr>
        <w:t xml:space="preserve">                                  О.А. </w:t>
      </w:r>
      <w:proofErr w:type="spellStart"/>
      <w:r w:rsidR="00CB40F0">
        <w:rPr>
          <w:rFonts w:ascii="Times New Roman" w:hAnsi="Times New Roman"/>
          <w:sz w:val="28"/>
          <w:szCs w:val="28"/>
        </w:rPr>
        <w:t>Липская</w:t>
      </w:r>
      <w:proofErr w:type="spellEnd"/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A49" w:rsidRPr="00DD2CE5" w:rsidRDefault="00C05A49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A49" w:rsidRPr="00DD2CE5" w:rsidRDefault="00C05A49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0F0" w:rsidRPr="00DD2CE5" w:rsidRDefault="00CB40F0" w:rsidP="00CB40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CB40F0" w:rsidRDefault="00CB40F0" w:rsidP="00CB40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CB40F0" w:rsidRPr="00DD2CE5" w:rsidRDefault="00CB40F0" w:rsidP="00CB40F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Борцовского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A01CA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</w:t>
      </w:r>
    </w:p>
    <w:p w:rsidR="00CB40F0" w:rsidRPr="00DD2CE5" w:rsidRDefault="00CB40F0" w:rsidP="00CB40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40F0" w:rsidRPr="00DD2CE5" w:rsidRDefault="00CB40F0" w:rsidP="00CB40F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40F0" w:rsidRPr="00DD2CE5" w:rsidRDefault="00CB40F0" w:rsidP="00CB40F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40F0" w:rsidRPr="00DD2CE5" w:rsidRDefault="00CB40F0" w:rsidP="00CB40F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/>
          <w:bCs/>
          <w:color w:val="000000"/>
          <w:sz w:val="28"/>
          <w:szCs w:val="28"/>
        </w:rPr>
        <w:t>ПОРЯДОК</w:t>
      </w:r>
    </w:p>
    <w:p w:rsidR="00CB40F0" w:rsidRPr="00DD2CE5" w:rsidRDefault="00CB40F0" w:rsidP="00CB40F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территории или части террито</w:t>
      </w:r>
      <w:bookmarkStart w:id="0" w:name="_GoBack"/>
      <w:bookmarkEnd w:id="0"/>
      <w:r w:rsidRPr="00DD2CE5">
        <w:rPr>
          <w:bCs/>
          <w:sz w:val="28"/>
          <w:szCs w:val="28"/>
        </w:rPr>
        <w:t>рии</w:t>
      </w:r>
      <w:r>
        <w:rPr>
          <w:bCs/>
          <w:sz w:val="28"/>
          <w:szCs w:val="28"/>
        </w:rPr>
        <w:t xml:space="preserve"> Борцовского сельсовета Тогучинского района Новосибирской области</w:t>
      </w:r>
      <w:r w:rsidRPr="00DD2C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предназначенной для реализации инициативных проектов</w:t>
      </w:r>
    </w:p>
    <w:p w:rsidR="00CB40F0" w:rsidRPr="00DD2CE5" w:rsidRDefault="00CB40F0" w:rsidP="00CB40F0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CB40F0" w:rsidRPr="00DD2CE5" w:rsidRDefault="00CB40F0" w:rsidP="00CB40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CE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B40F0" w:rsidRPr="00DD2CE5" w:rsidRDefault="00CB40F0" w:rsidP="00CB40F0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ascii="Times New Roman" w:hAnsi="Times New Roman"/>
          <w:bCs/>
          <w:sz w:val="28"/>
          <w:szCs w:val="28"/>
        </w:rPr>
        <w:t>Борцовского сельсовета Тогучинского района Новосибирской области</w:t>
      </w:r>
      <w:r w:rsidRPr="00DD2CE5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CB40F0" w:rsidRPr="00DD2CE5" w:rsidRDefault="00CB40F0" w:rsidP="00CB40F0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-проект, внесенный в администрацию </w:t>
      </w:r>
      <w:r>
        <w:rPr>
          <w:rFonts w:ascii="Times New Roman" w:hAnsi="Times New Roman"/>
          <w:bCs/>
          <w:sz w:val="28"/>
          <w:szCs w:val="28"/>
        </w:rPr>
        <w:t>Борцовского сельсовета Тогучинского района Новосибирской области (далее - администрация муниципального образования)</w:t>
      </w:r>
      <w:r w:rsidRPr="00DD2CE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/>
          <w:bCs/>
          <w:sz w:val="28"/>
          <w:szCs w:val="28"/>
        </w:rPr>
        <w:t>Борцовского сельсовета Тогучинского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CB40F0" w:rsidRPr="00DD2CE5" w:rsidRDefault="00CB40F0" w:rsidP="00CB40F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CB40F0" w:rsidRPr="00DD2CE5" w:rsidRDefault="00CB40F0" w:rsidP="00CB40F0">
      <w:pPr>
        <w:pStyle w:val="a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B40F0" w:rsidRPr="00DD2CE5" w:rsidRDefault="00CB40F0" w:rsidP="00CB40F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CB40F0" w:rsidRPr="00DD2CE5" w:rsidRDefault="00CB40F0" w:rsidP="00CB40F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3) </w:t>
      </w:r>
      <w:r w:rsidRPr="009604D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 xml:space="preserve">1.5. Инициативные проекты могут реализовываться в границах </w:t>
      </w:r>
      <w:r>
        <w:rPr>
          <w:rFonts w:ascii="Times New Roman" w:hAnsi="Times New Roman"/>
          <w:bCs/>
          <w:sz w:val="28"/>
          <w:szCs w:val="28"/>
        </w:rPr>
        <w:t>Борцовского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 (далее - муниципальное образование)</w:t>
      </w:r>
      <w:r w:rsidRPr="00DD2CE5">
        <w:rPr>
          <w:rFonts w:ascii="Times New Roman" w:hAnsi="Times New Roman"/>
          <w:sz w:val="28"/>
          <w:szCs w:val="28"/>
        </w:rPr>
        <w:t xml:space="preserve"> в пределах следующих территорий проживания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lastRenderedPageBreak/>
        <w:tab/>
        <w:t>2) группы жилых домов;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40F0" w:rsidRPr="00F3432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4325">
        <w:rPr>
          <w:rFonts w:ascii="Times New Roman" w:hAnsi="Times New Roman"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4325">
        <w:rPr>
          <w:rFonts w:ascii="Times New Roman" w:hAnsi="Times New Roman"/>
          <w:bCs/>
          <w:sz w:val="28"/>
          <w:szCs w:val="28"/>
        </w:rPr>
        <w:t>могут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реализовываться инициативные проекты,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4325">
        <w:rPr>
          <w:rFonts w:ascii="Times New Roman" w:hAnsi="Times New Roman"/>
          <w:bCs/>
          <w:sz w:val="28"/>
          <w:szCs w:val="28"/>
        </w:rPr>
        <w:t>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DD2CE5">
        <w:rPr>
          <w:rFonts w:ascii="Times New Roman" w:hAnsi="Times New Roman"/>
          <w:bCs/>
          <w:sz w:val="28"/>
          <w:szCs w:val="28"/>
        </w:rPr>
        <w:t>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CB40F0" w:rsidRPr="00DD2CE5" w:rsidRDefault="00CB40F0" w:rsidP="00CB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о внесении в администрацию муниципального образования инициативного проекта и определении территории, на которой </w:t>
      </w:r>
      <w:proofErr w:type="spellStart"/>
      <w:r w:rsidRPr="00DD2CE5">
        <w:rPr>
          <w:rFonts w:ascii="Times New Roman" w:hAnsi="Times New Roman"/>
          <w:bCs/>
          <w:sz w:val="28"/>
          <w:szCs w:val="28"/>
        </w:rPr>
        <w:t>предлагаетсяего</w:t>
      </w:r>
      <w:proofErr w:type="spellEnd"/>
      <w:r w:rsidRPr="00DD2CE5">
        <w:rPr>
          <w:rFonts w:ascii="Times New Roman" w:hAnsi="Times New Roman"/>
          <w:bCs/>
          <w:sz w:val="28"/>
          <w:szCs w:val="28"/>
        </w:rPr>
        <w:t xml:space="preserve"> реализация.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</w:t>
      </w:r>
      <w:r>
        <w:rPr>
          <w:rFonts w:ascii="Times New Roman" w:hAnsi="Times New Roman"/>
          <w:bCs/>
          <w:sz w:val="28"/>
          <w:szCs w:val="28"/>
        </w:rPr>
        <w:t>азования в течение 15 календарных</w:t>
      </w:r>
      <w:r w:rsidRPr="00DD2CE5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муниципального образования;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DD2CE5">
        <w:rPr>
          <w:rFonts w:ascii="Times New Roman" w:hAnsi="Times New Roman"/>
          <w:bCs/>
          <w:sz w:val="28"/>
          <w:szCs w:val="28"/>
        </w:rPr>
        <w:t>2)запрашиваемая</w:t>
      </w:r>
      <w:proofErr w:type="gramEnd"/>
      <w:r w:rsidRPr="00DD2CE5">
        <w:rPr>
          <w:rFonts w:ascii="Times New Roman" w:hAnsi="Times New Roman"/>
          <w:bCs/>
          <w:sz w:val="28"/>
          <w:szCs w:val="28"/>
        </w:rPr>
        <w:t xml:space="preserve"> территория закреплена в установленном порядке за иными пользователями или находится в собственности;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3) в границах запрашиваемой территории </w:t>
      </w:r>
      <w:proofErr w:type="spellStart"/>
      <w:r w:rsidRPr="00DD2CE5">
        <w:rPr>
          <w:rFonts w:ascii="Times New Roman" w:hAnsi="Times New Roman"/>
          <w:bCs/>
          <w:sz w:val="28"/>
          <w:szCs w:val="28"/>
        </w:rPr>
        <w:t>реализуетсяиной</w:t>
      </w:r>
      <w:proofErr w:type="spellEnd"/>
      <w:r w:rsidRPr="00DD2CE5">
        <w:rPr>
          <w:rFonts w:ascii="Times New Roman" w:hAnsi="Times New Roman"/>
          <w:bCs/>
          <w:sz w:val="28"/>
          <w:szCs w:val="28"/>
        </w:rPr>
        <w:t xml:space="preserve"> инициативный проект;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При установлении случаев, указанных в </w:t>
      </w:r>
      <w:r>
        <w:rPr>
          <w:rFonts w:ascii="Times New Roman" w:hAnsi="Times New Roman"/>
          <w:bCs/>
          <w:sz w:val="28"/>
          <w:szCs w:val="28"/>
        </w:rPr>
        <w:t>пункте</w:t>
      </w:r>
      <w:r w:rsidRPr="00DD2CE5">
        <w:rPr>
          <w:rFonts w:ascii="Times New Roman" w:hAnsi="Times New Roman"/>
          <w:bCs/>
          <w:sz w:val="28"/>
          <w:szCs w:val="28"/>
        </w:rPr>
        <w:t xml:space="preserve"> 2.5. настоящего Порядка, </w:t>
      </w:r>
      <w:r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CB40F0" w:rsidRPr="00DD2CE5" w:rsidRDefault="00CB40F0" w:rsidP="00CB40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Pr="00DD2CE5">
        <w:rPr>
          <w:rFonts w:ascii="Times New Roman" w:hAnsi="Times New Roman"/>
          <w:bCs/>
          <w:sz w:val="28"/>
          <w:szCs w:val="28"/>
        </w:rPr>
        <w:tab/>
      </w: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 отказе в определении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B40F0" w:rsidRPr="00DD2CE5" w:rsidRDefault="00CB40F0" w:rsidP="00CB40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CA" w:rsidRDefault="008A01CA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P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0F0" w:rsidRPr="00DD2CE5" w:rsidRDefault="00CB40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B40F0" w:rsidRPr="00DD2CE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1311D7"/>
    <w:rsid w:val="00160A57"/>
    <w:rsid w:val="001B5E98"/>
    <w:rsid w:val="001E21FB"/>
    <w:rsid w:val="00202BA5"/>
    <w:rsid w:val="00274C58"/>
    <w:rsid w:val="002D1532"/>
    <w:rsid w:val="002E2C3C"/>
    <w:rsid w:val="003160DD"/>
    <w:rsid w:val="003225B9"/>
    <w:rsid w:val="00326668"/>
    <w:rsid w:val="003353C5"/>
    <w:rsid w:val="003F4483"/>
    <w:rsid w:val="00421CC1"/>
    <w:rsid w:val="00451812"/>
    <w:rsid w:val="00462CAA"/>
    <w:rsid w:val="004A7064"/>
    <w:rsid w:val="004B74B4"/>
    <w:rsid w:val="004D33F5"/>
    <w:rsid w:val="004F296B"/>
    <w:rsid w:val="00507C77"/>
    <w:rsid w:val="005745DC"/>
    <w:rsid w:val="0059030D"/>
    <w:rsid w:val="00593011"/>
    <w:rsid w:val="005E1FFE"/>
    <w:rsid w:val="006404FD"/>
    <w:rsid w:val="006615BF"/>
    <w:rsid w:val="0068532B"/>
    <w:rsid w:val="006B4F05"/>
    <w:rsid w:val="006C0950"/>
    <w:rsid w:val="006F1D85"/>
    <w:rsid w:val="00701DB0"/>
    <w:rsid w:val="00737165"/>
    <w:rsid w:val="00746E70"/>
    <w:rsid w:val="00773EE7"/>
    <w:rsid w:val="007C1C23"/>
    <w:rsid w:val="007D7B4D"/>
    <w:rsid w:val="007D7D96"/>
    <w:rsid w:val="00801682"/>
    <w:rsid w:val="008265D8"/>
    <w:rsid w:val="0082709D"/>
    <w:rsid w:val="008317DF"/>
    <w:rsid w:val="00865B39"/>
    <w:rsid w:val="008A01CA"/>
    <w:rsid w:val="008B3BA2"/>
    <w:rsid w:val="009065D2"/>
    <w:rsid w:val="00916B39"/>
    <w:rsid w:val="00935941"/>
    <w:rsid w:val="00962DB1"/>
    <w:rsid w:val="00976D31"/>
    <w:rsid w:val="009928D3"/>
    <w:rsid w:val="00A0782E"/>
    <w:rsid w:val="00A3198F"/>
    <w:rsid w:val="00A47894"/>
    <w:rsid w:val="00A93E95"/>
    <w:rsid w:val="00AB0489"/>
    <w:rsid w:val="00AD5DA7"/>
    <w:rsid w:val="00AE2080"/>
    <w:rsid w:val="00AE727D"/>
    <w:rsid w:val="00AF3F56"/>
    <w:rsid w:val="00B07B9E"/>
    <w:rsid w:val="00B26950"/>
    <w:rsid w:val="00B32D65"/>
    <w:rsid w:val="00B543BB"/>
    <w:rsid w:val="00B8534A"/>
    <w:rsid w:val="00BA252C"/>
    <w:rsid w:val="00BC7A0C"/>
    <w:rsid w:val="00C05A49"/>
    <w:rsid w:val="00C24850"/>
    <w:rsid w:val="00C83FE3"/>
    <w:rsid w:val="00CB40F0"/>
    <w:rsid w:val="00CD3636"/>
    <w:rsid w:val="00CD41F0"/>
    <w:rsid w:val="00CE70AE"/>
    <w:rsid w:val="00D95B70"/>
    <w:rsid w:val="00DC4F3F"/>
    <w:rsid w:val="00DD2CE5"/>
    <w:rsid w:val="00E020F8"/>
    <w:rsid w:val="00E336FE"/>
    <w:rsid w:val="00E94143"/>
    <w:rsid w:val="00EA5072"/>
    <w:rsid w:val="00EC551A"/>
    <w:rsid w:val="00EE04FF"/>
    <w:rsid w:val="00EE1525"/>
    <w:rsid w:val="00EF13C6"/>
    <w:rsid w:val="00F34325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E6B0B-4FFF-496E-984D-845C80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Сергей Пикунов</cp:lastModifiedBy>
  <cp:revision>28</cp:revision>
  <cp:lastPrinted>2020-09-01T22:41:00Z</cp:lastPrinted>
  <dcterms:created xsi:type="dcterms:W3CDTF">2020-09-01T22:37:00Z</dcterms:created>
  <dcterms:modified xsi:type="dcterms:W3CDTF">2021-07-24T04:29:00Z</dcterms:modified>
</cp:coreProperties>
</file>