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D0" w:rsidRPr="00F51029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0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БОРЦОВСКОГО СЕЛЬСОВЕТА ТОГУЧИНСКОГО РАЙОНА НОВОСИБИРСКОЙ ОБЛАСТИ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2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F5102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37B" w:rsidRPr="00F51029" w:rsidRDefault="007D794B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en-US"/>
        </w:rPr>
        <w:t>61</w:t>
      </w:r>
      <w:r w:rsidR="0012337B" w:rsidRPr="00F51029">
        <w:rPr>
          <w:rFonts w:ascii="Times New Roman" w:hAnsi="Times New Roman" w:cs="Times New Roman"/>
          <w:sz w:val="28"/>
          <w:szCs w:val="28"/>
        </w:rPr>
        <w:t>/93.003</w:t>
      </w:r>
    </w:p>
    <w:p w:rsidR="00F51029" w:rsidRDefault="00F51029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F51029" w:rsidRDefault="00FC44D0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029">
        <w:rPr>
          <w:rFonts w:ascii="Times New Roman" w:hAnsi="Times New Roman" w:cs="Times New Roman"/>
          <w:sz w:val="28"/>
          <w:szCs w:val="28"/>
        </w:rPr>
        <w:t>с. Борцово</w:t>
      </w:r>
      <w:r w:rsidRPr="00F51029">
        <w:rPr>
          <w:rFonts w:ascii="Times New Roman" w:hAnsi="Times New Roman" w:cs="Times New Roman"/>
          <w:sz w:val="28"/>
          <w:szCs w:val="28"/>
        </w:rPr>
        <w:tab/>
      </w:r>
      <w:r w:rsidRPr="00F5102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 w:rsidRPr="00F510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A1FC4" w:rsidRDefault="00BA1FC4" w:rsidP="00AB6B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55F5" w:rsidRPr="008932A6" w:rsidRDefault="00AD55F5" w:rsidP="00AD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bookmarkStart w:id="0" w:name="_GoBack"/>
      <w:bookmarkEnd w:id="0"/>
      <w:r w:rsidRP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инвестиционной политики в области развития автомобильных дорог местного значения </w:t>
      </w:r>
      <w:r w:rsidR="008932A6" w:rsidRPr="008932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8932A6" w:rsidRP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r w:rsidRP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D55F5" w:rsidRPr="00AD55F5" w:rsidRDefault="00AD55F5" w:rsidP="00AD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93" w:rsidRPr="00AB6B13" w:rsidRDefault="00AD55F5" w:rsidP="00AD55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D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="008932A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="0089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</w:t>
      </w:r>
      <w:r w:rsidRPr="00AD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2C314F" w:rsidRPr="002C314F">
        <w:rPr>
          <w:rFonts w:eastAsia="Times New Roman"/>
          <w:color w:val="000000"/>
          <w:sz w:val="28"/>
          <w:szCs w:val="28"/>
          <w:u w:color="000000"/>
          <w:lang w:eastAsia="ru-RU"/>
        </w:rPr>
        <w:t xml:space="preserve">, </w:t>
      </w:r>
      <w:r w:rsidR="00390198" w:rsidRPr="00AB6B13">
        <w:rPr>
          <w:rFonts w:ascii="Times New Roman" w:hAnsi="Times New Roman" w:cs="Times New Roman"/>
          <w:color w:val="000000"/>
          <w:sz w:val="28"/>
        </w:rPr>
        <w:t>администрация Борцовского</w:t>
      </w:r>
      <w:r w:rsidR="00830093" w:rsidRPr="00AB6B13">
        <w:rPr>
          <w:rFonts w:ascii="Times New Roman" w:hAnsi="Times New Roman" w:cs="Times New Roman"/>
          <w:color w:val="000000"/>
          <w:sz w:val="28"/>
        </w:rPr>
        <w:t xml:space="preserve"> сельсовета Тогучинского района Новосибирской области</w:t>
      </w:r>
    </w:p>
    <w:p w:rsidR="00C241D8" w:rsidRDefault="00C241D8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830093" w:rsidRDefault="00830093" w:rsidP="00830093">
      <w:pPr>
        <w:pStyle w:val="a4"/>
        <w:spacing w:after="0"/>
        <w:ind w:firstLine="567"/>
        <w:jc w:val="both"/>
        <w:rPr>
          <w:color w:val="000000"/>
          <w:sz w:val="28"/>
        </w:rPr>
      </w:pPr>
      <w:r w:rsidRPr="00390198">
        <w:rPr>
          <w:color w:val="000000"/>
          <w:sz w:val="28"/>
        </w:rPr>
        <w:t> ПОСТАНОВЛЯЕТ:</w:t>
      </w:r>
    </w:p>
    <w:p w:rsidR="00C241D8" w:rsidRDefault="00C241D8" w:rsidP="00DF4829">
      <w:pPr>
        <w:pStyle w:val="a4"/>
        <w:spacing w:after="0"/>
        <w:ind w:firstLine="567"/>
        <w:jc w:val="both"/>
        <w:rPr>
          <w:color w:val="000000"/>
          <w:sz w:val="28"/>
        </w:rPr>
      </w:pPr>
    </w:p>
    <w:p w:rsidR="00233594" w:rsidRPr="00233594" w:rsidRDefault="00233594" w:rsidP="00233594">
      <w:pPr>
        <w:spacing w:after="0" w:line="240" w:lineRule="auto"/>
        <w:ind w:left="-100" w:firstLine="6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1.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233594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8932A6" w:rsidRPr="00233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</w:t>
      </w:r>
      <w:r w:rsidRPr="002335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 1).</w:t>
      </w:r>
    </w:p>
    <w:p w:rsidR="00233594" w:rsidRPr="00233594" w:rsidRDefault="00233594" w:rsidP="00233594">
      <w:pPr>
        <w:spacing w:after="0" w:line="240" w:lineRule="auto"/>
        <w:ind w:firstLine="6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23359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  </w:t>
      </w: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настоящее постановление в периодическом печатном издании «</w:t>
      </w:r>
      <w:r w:rsidR="008932A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Борцовский </w:t>
      </w: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Вестник» и разместить на официальном сайте администрации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ar-SA"/>
        </w:rPr>
        <w:t>Борцовского</w:t>
      </w: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ar-SA"/>
        </w:rPr>
        <w:t>Тогучинского</w:t>
      </w: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Новосибирской области в сети Интернет.</w:t>
      </w:r>
    </w:p>
    <w:p w:rsidR="00233594" w:rsidRPr="00233594" w:rsidRDefault="00233594" w:rsidP="002335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>3. Настоящее постановление вступает в силу с момента официального опубликования.</w:t>
      </w:r>
    </w:p>
    <w:p w:rsidR="00233594" w:rsidRPr="00233594" w:rsidRDefault="00233594" w:rsidP="0023359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35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  </w:t>
      </w:r>
      <w:r w:rsidRPr="002335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A1FC4" w:rsidRPr="00BA1FC4" w:rsidRDefault="00BA1FC4" w:rsidP="00BA1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202" w:rsidRDefault="00EA1202" w:rsidP="008E77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4D0" w:rsidRPr="00F51029" w:rsidRDefault="00FC44D0" w:rsidP="00FC44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029">
        <w:rPr>
          <w:rFonts w:ascii="Times New Roman" w:hAnsi="Times New Roman" w:cs="Times New Roman"/>
          <w:color w:val="000000"/>
          <w:sz w:val="28"/>
          <w:szCs w:val="28"/>
        </w:rPr>
        <w:t>Глава Борцовского сельсовета</w:t>
      </w:r>
    </w:p>
    <w:p w:rsidR="0012337B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color w:val="000000"/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Тогучинского района </w:t>
      </w:r>
    </w:p>
    <w:p w:rsidR="00FC44D0" w:rsidRPr="00F51029" w:rsidRDefault="00FC44D0" w:rsidP="00FC44D0">
      <w:pPr>
        <w:pStyle w:val="headertexttopleveltextcentertext"/>
        <w:spacing w:before="0" w:beforeAutospacing="0" w:after="0" w:afterAutospacing="0" w:line="240" w:lineRule="atLeast"/>
        <w:ind w:firstLine="0"/>
        <w:rPr>
          <w:sz w:val="28"/>
          <w:szCs w:val="28"/>
        </w:rPr>
      </w:pPr>
      <w:r w:rsidRPr="00F51029">
        <w:rPr>
          <w:color w:val="000000"/>
          <w:sz w:val="28"/>
          <w:szCs w:val="28"/>
        </w:rPr>
        <w:t xml:space="preserve">Новосибирской области                        </w:t>
      </w:r>
      <w:r w:rsidR="0012337B" w:rsidRPr="00F51029">
        <w:rPr>
          <w:color w:val="000000"/>
          <w:sz w:val="28"/>
          <w:szCs w:val="28"/>
        </w:rPr>
        <w:t xml:space="preserve">                 </w:t>
      </w:r>
      <w:r w:rsidRPr="00F51029">
        <w:rPr>
          <w:color w:val="000000"/>
          <w:sz w:val="28"/>
          <w:szCs w:val="28"/>
        </w:rPr>
        <w:t xml:space="preserve">         В.Д. Дорн</w:t>
      </w:r>
    </w:p>
    <w:p w:rsidR="001465C1" w:rsidRDefault="001465C1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5245" w:rsidRDefault="000B524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32A6" w:rsidRDefault="008932A6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794B" w:rsidRDefault="007D794B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B5245" w:rsidRDefault="000B5245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УТВЕРЖДЕН</w:t>
      </w:r>
      <w:r w:rsidR="009C18F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195D8D" w:rsidRDefault="00110974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Борцовского</w:t>
      </w:r>
      <w:r w:rsidR="007467AE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сельсовета 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Тогучинского района</w:t>
      </w:r>
    </w:p>
    <w:p w:rsidR="007467AE" w:rsidRPr="00EA1202" w:rsidRDefault="007467AE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Новосибирской области</w:t>
      </w:r>
    </w:p>
    <w:p w:rsidR="007467AE" w:rsidRDefault="007D794B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12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.2020 г.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61</w:t>
      </w:r>
      <w:r w:rsidR="00110974" w:rsidRPr="00EA12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/93.003</w:t>
      </w:r>
    </w:p>
    <w:p w:rsidR="009C18FD" w:rsidRDefault="009C18FD" w:rsidP="007467A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основных направлениях инвестиционной политики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области развития автомобильных дорог местного значения</w:t>
      </w:r>
    </w:p>
    <w:p w:rsidR="009C18FD" w:rsidRPr="009C18FD" w:rsidRDefault="008932A6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>Борцовского</w:t>
      </w:r>
      <w:r w:rsidR="009C18FD" w:rsidRPr="009C18FD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eastAsia="ru-RU"/>
        </w:rPr>
        <w:t xml:space="preserve"> </w:t>
      </w:r>
      <w:r w:rsidR="009C18FD"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Тогучинского</w:t>
      </w:r>
      <w:r w:rsidR="009C18FD"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9C18FD" w:rsidRPr="009C18FD" w:rsidRDefault="009C18FD" w:rsidP="009C18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18FD" w:rsidRPr="009C18FD" w:rsidRDefault="009C18FD" w:rsidP="009C18F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C18FD" w:rsidRPr="009C18FD" w:rsidRDefault="009C18FD" w:rsidP="009C18FD">
      <w:pPr>
        <w:spacing w:after="0" w:line="240" w:lineRule="auto"/>
        <w:ind w:left="103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9C18FD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9C18FD" w:rsidRPr="009C18FD" w:rsidRDefault="009C18FD" w:rsidP="009C18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9C18FD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C18FD" w:rsidRPr="009C18FD" w:rsidRDefault="009C18FD" w:rsidP="009C18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1.3. В настоящем Положении используются следующие понятия и термины: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инвестиционная политика в области развития автомобильных дорог местного значения - 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сценарные условия развития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базовых используются сценарные условия Министерства экономического развития Российской Федерации;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 в) 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участники разработки основных направлений инвестиционной политики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области развития автомобильных дорог местного значения поселения: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администрация </w:t>
      </w:r>
      <w:r w:rsidR="008932A6">
        <w:rPr>
          <w:rFonts w:ascii="Times New Roman" w:eastAsia="Calibri" w:hAnsi="Times New Roman" w:cs="Times New Roman"/>
          <w:bCs/>
          <w:spacing w:val="2"/>
          <w:sz w:val="28"/>
          <w:szCs w:val="28"/>
          <w:lang w:eastAsia="ru-RU"/>
        </w:rPr>
        <w:t>Борцовского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="008932A6">
        <w:rPr>
          <w:rFonts w:ascii="Times New Roman" w:eastAsia="Calibri" w:hAnsi="Times New Roman" w:cs="Times New Roman"/>
          <w:sz w:val="28"/>
          <w:szCs w:val="28"/>
          <w:lang w:eastAsia="ru-RU"/>
        </w:rPr>
        <w:t>Тогучинского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поселения.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Задачи, цели и принципы разработки основных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направлений инвестиционной политики в области развития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автомобильных дорог местного значения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2.1. Задачи разработки основных направлений инвестиционной политики в области развития автомобильных дорог местного значения поселения: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оценка этих тенденций в будущем и выявление возможных кризисных ситуаций (явлений);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в) предвидение и выявление проблем, требующих разрешения;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2.3.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обоснованность состава показателей основных направлений инвестиционной политики;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г) системность (комплексность) оценки перспективного состояния дорожной сети поселения;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д) преемственность и непрерывность.</w:t>
      </w: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</w:p>
    <w:p w:rsidR="009C18FD" w:rsidRPr="009C18FD" w:rsidRDefault="009C18FD" w:rsidP="009C18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Процедура разработки и принятия основных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направлений инвестиционной политики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области развития автомобильных дорог местного значения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поселения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Основные направления инвестиционной политики в области развития автомобильных дорог местного значения    поселения </w:t>
      </w:r>
      <w:r w:rsidR="001874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разрабатываются администрацией 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</w:t>
      </w:r>
      <w:proofErr w:type="gramStart"/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  поселения</w:t>
      </w:r>
      <w:proofErr w:type="gramEnd"/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а) мониторинг дорожной деятельности в поселении;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анализ поступившей информации (на достоверность, непротиворечивость, полноту и т.д.).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Первый блок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а) инвестиционный климат в муниципальном образовании;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показатели формирования инвестиционного потенциала   по дорожному хозяйству;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в) уровень инвестиционных рисков;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г) факторы внутреннего и внешнего воздействия.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Второй блок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представляет непосредственно этапы формирования инвестиционной политики: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а) определение целей и главных приоритетов инвестиционной политики;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формирование инвестиционной программы;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в) разработка принципов механизма реализации инвестиционной политики.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Третий блок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4. Полномочия органов местного самоуправления </w:t>
      </w:r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разработке основных направлений инвестиционной политики в области развития автомобильных дорог местного </w:t>
      </w:r>
      <w:proofErr w:type="gramStart"/>
      <w:r w:rsidRPr="009C18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значения</w:t>
      </w:r>
      <w:r w:rsidRPr="009C18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C18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поселения</w:t>
      </w:r>
      <w:proofErr w:type="gramEnd"/>
    </w:p>
    <w:p w:rsidR="009C18FD" w:rsidRPr="009C18FD" w:rsidRDefault="009C18FD" w:rsidP="009C18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определяет участников процесса разработки и способы получения необходимой информации и т.п.;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в) осуществляет: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- мониторинг социально-экономического развития поселения;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 состояния сети автомобильных дорог местного значения поселения;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- выбор базовых показателей сценарных условий и их значений;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- корректировку и внесение изменений в прогнозные показатели;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4.2. В целях обеспечения администрацией поселения разработки основных направлений инвестиционной политики в области развития автомобильных дор</w:t>
      </w:r>
      <w:r w:rsidR="001874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 местного значения поселения </w:t>
      </w:r>
      <w:r w:rsidRPr="009C18F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участники разработки основных направлений инвестиционной политики</w:t>
      </w:r>
      <w:r w:rsidRPr="009C18F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Calibri" w:hAnsi="Times New Roman" w:cs="Times New Roman"/>
          <w:sz w:val="28"/>
          <w:szCs w:val="28"/>
          <w:lang w:eastAsia="ru-RU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9C18FD" w:rsidRPr="009C18FD" w:rsidRDefault="009C18FD" w:rsidP="009C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9C18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инвестиционной политики</w:t>
      </w:r>
      <w:r w:rsidRPr="009C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8FD" w:rsidRDefault="009C18FD" w:rsidP="009C1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9C18FD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92"/>
    <w:rsid w:val="0000325C"/>
    <w:rsid w:val="00037A1C"/>
    <w:rsid w:val="0007265B"/>
    <w:rsid w:val="00075177"/>
    <w:rsid w:val="000B5245"/>
    <w:rsid w:val="000F0796"/>
    <w:rsid w:val="00110974"/>
    <w:rsid w:val="00113762"/>
    <w:rsid w:val="00122363"/>
    <w:rsid w:val="0012337B"/>
    <w:rsid w:val="0012357A"/>
    <w:rsid w:val="001310E3"/>
    <w:rsid w:val="00135BC6"/>
    <w:rsid w:val="001465C1"/>
    <w:rsid w:val="0018740B"/>
    <w:rsid w:val="00195D8D"/>
    <w:rsid w:val="00225CDF"/>
    <w:rsid w:val="00233594"/>
    <w:rsid w:val="00266518"/>
    <w:rsid w:val="00275B1E"/>
    <w:rsid w:val="00290F07"/>
    <w:rsid w:val="002A0E96"/>
    <w:rsid w:val="002B552C"/>
    <w:rsid w:val="002C314F"/>
    <w:rsid w:val="002F360E"/>
    <w:rsid w:val="00306455"/>
    <w:rsid w:val="00330F08"/>
    <w:rsid w:val="0033218A"/>
    <w:rsid w:val="00336BCD"/>
    <w:rsid w:val="003461BA"/>
    <w:rsid w:val="00364E0C"/>
    <w:rsid w:val="003835B0"/>
    <w:rsid w:val="00390198"/>
    <w:rsid w:val="00391031"/>
    <w:rsid w:val="003C223B"/>
    <w:rsid w:val="004207CA"/>
    <w:rsid w:val="00422CDE"/>
    <w:rsid w:val="0046348F"/>
    <w:rsid w:val="004823F1"/>
    <w:rsid w:val="004C1A4A"/>
    <w:rsid w:val="004C7D71"/>
    <w:rsid w:val="00537F84"/>
    <w:rsid w:val="005423C2"/>
    <w:rsid w:val="005437E8"/>
    <w:rsid w:val="00552BD8"/>
    <w:rsid w:val="00557634"/>
    <w:rsid w:val="005B46EE"/>
    <w:rsid w:val="00626325"/>
    <w:rsid w:val="0063137C"/>
    <w:rsid w:val="0063625D"/>
    <w:rsid w:val="00644C7C"/>
    <w:rsid w:val="00674369"/>
    <w:rsid w:val="00694EF5"/>
    <w:rsid w:val="006C4309"/>
    <w:rsid w:val="006D0B53"/>
    <w:rsid w:val="006F5008"/>
    <w:rsid w:val="00710B0F"/>
    <w:rsid w:val="00726202"/>
    <w:rsid w:val="007467AE"/>
    <w:rsid w:val="00747E6B"/>
    <w:rsid w:val="00780E8D"/>
    <w:rsid w:val="007930BE"/>
    <w:rsid w:val="007D794B"/>
    <w:rsid w:val="008077CD"/>
    <w:rsid w:val="00830093"/>
    <w:rsid w:val="00834B95"/>
    <w:rsid w:val="00845392"/>
    <w:rsid w:val="00865EE6"/>
    <w:rsid w:val="008932A6"/>
    <w:rsid w:val="008E770A"/>
    <w:rsid w:val="00977FBF"/>
    <w:rsid w:val="009C18FD"/>
    <w:rsid w:val="009D7C6D"/>
    <w:rsid w:val="00A2224D"/>
    <w:rsid w:val="00A240C5"/>
    <w:rsid w:val="00A43661"/>
    <w:rsid w:val="00A725DC"/>
    <w:rsid w:val="00AB6B13"/>
    <w:rsid w:val="00AD55F5"/>
    <w:rsid w:val="00B17643"/>
    <w:rsid w:val="00B95548"/>
    <w:rsid w:val="00BA11E4"/>
    <w:rsid w:val="00BA1FC4"/>
    <w:rsid w:val="00BC5818"/>
    <w:rsid w:val="00BE07E5"/>
    <w:rsid w:val="00BE228E"/>
    <w:rsid w:val="00BE2C30"/>
    <w:rsid w:val="00C241D8"/>
    <w:rsid w:val="00C47CC1"/>
    <w:rsid w:val="00C51A07"/>
    <w:rsid w:val="00C551D5"/>
    <w:rsid w:val="00C56AF9"/>
    <w:rsid w:val="00C738C3"/>
    <w:rsid w:val="00C94966"/>
    <w:rsid w:val="00CA6936"/>
    <w:rsid w:val="00D23E40"/>
    <w:rsid w:val="00DD4EA5"/>
    <w:rsid w:val="00DD5798"/>
    <w:rsid w:val="00DF4829"/>
    <w:rsid w:val="00E14412"/>
    <w:rsid w:val="00E1734C"/>
    <w:rsid w:val="00E57A18"/>
    <w:rsid w:val="00E77289"/>
    <w:rsid w:val="00EA1202"/>
    <w:rsid w:val="00EA5A9D"/>
    <w:rsid w:val="00EB6CBA"/>
    <w:rsid w:val="00F00316"/>
    <w:rsid w:val="00F05FD9"/>
    <w:rsid w:val="00F23F3E"/>
    <w:rsid w:val="00F51029"/>
    <w:rsid w:val="00F9109C"/>
    <w:rsid w:val="00FA4798"/>
    <w:rsid w:val="00FC44D0"/>
    <w:rsid w:val="00FD3CBC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FA2DC-8CD2-45DF-8DFB-FE4A2B1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4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32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rsid w:val="00225CDF"/>
    <w:rPr>
      <w:rFonts w:cs="Times New Roman"/>
      <w:color w:val="0000FF"/>
      <w:u w:val="single"/>
    </w:rPr>
  </w:style>
  <w:style w:type="character" w:customStyle="1" w:styleId="1">
    <w:name w:val="Гиперссылка1"/>
    <w:basedOn w:val="a0"/>
    <w:rsid w:val="00830093"/>
  </w:style>
  <w:style w:type="paragraph" w:customStyle="1" w:styleId="10">
    <w:name w:val="Обычный1"/>
    <w:rsid w:val="000F07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2C3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8932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32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32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32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32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3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3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05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Сергей Пикунов</cp:lastModifiedBy>
  <cp:revision>2</cp:revision>
  <dcterms:created xsi:type="dcterms:W3CDTF">2020-10-13T02:27:00Z</dcterms:created>
  <dcterms:modified xsi:type="dcterms:W3CDTF">2020-10-13T02:27:00Z</dcterms:modified>
</cp:coreProperties>
</file>